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3BF41A" w14:textId="77777777" w:rsidR="003843FD" w:rsidRDefault="003843FD" w:rsidP="003843FD">
      <w:pPr>
        <w:keepNext/>
        <w:spacing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28"/>
          <w:sz w:val="40"/>
          <w:szCs w:val="40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kern w:val="28"/>
          <w:sz w:val="40"/>
          <w:szCs w:val="40"/>
          <w:lang w:eastAsia="en-GB"/>
          <w14:ligatures w14:val="none"/>
        </w:rPr>
        <w:t>Информация, комуникация и публичност</w:t>
      </w:r>
    </w:p>
    <w:p w14:paraId="53108587" w14:textId="77777777" w:rsidR="001A7420" w:rsidRPr="003843FD" w:rsidRDefault="001A7420" w:rsidP="003843FD">
      <w:pPr>
        <w:keepNext/>
        <w:spacing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smallCaps/>
          <w:kern w:val="28"/>
          <w:sz w:val="40"/>
          <w:szCs w:val="40"/>
          <w:lang w:eastAsia="en-GB"/>
          <w14:ligatures w14:val="none"/>
        </w:rPr>
      </w:pPr>
    </w:p>
    <w:p w14:paraId="3BDF5E17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1.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Крайният получател прилага подходящи мерки за информация, комуникация и публичност, съгласно разпоредбите на чл. 34 на Регламент (ЕС) 2021/241 на Европейския парламент и на Съвета от 12 февруари 2021 година за създаване на Механизъм за възстановяване и устойчивост.</w:t>
      </w:r>
    </w:p>
    <w:p w14:paraId="03296E3A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2.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Крайният получател посочва произход и осигуряват видимост на финансирането от ЕС, включително чрез поставяне на емблемата на ЕС в съответсвие с посочените технически характеристики и подходящо указание за финансирането, например „финансирано от Европейския съюз – Следващо</w:t>
      </w:r>
      <w:r w:rsidR="001A7420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ПоколениеЕС“, по-специално когато популяризира действията и резултатите от тях, като предоставя последователна, ефективна и пропорционална целева информация на различни видове публика, включително медиите и обществеността. </w:t>
      </w:r>
    </w:p>
    <w:p w14:paraId="677660B0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3.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Всяка публикация на крайния получател, под каквато и да е форма и в каквото и да е средство за осведомяване, в това число и интернет, трябва да съдържа следното заявление: </w:t>
      </w:r>
    </w:p>
    <w:p w14:paraId="436833EE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en-GB"/>
          <w14:ligatures w14:val="none"/>
        </w:rPr>
        <w:t>“</w:t>
      </w:r>
      <w:r w:rsidRPr="003843FD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en-GB"/>
          <w14:ligatures w14:val="none"/>
        </w:rPr>
        <w:t xml:space="preserve">Този &lt;документ/публикация&gt; е създаден с финансовата подкрепа на </w:t>
      </w:r>
      <w:r w:rsidRPr="003843FD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en-GB"/>
          <w14:ligatures w14:val="none"/>
        </w:rPr>
        <w:t>Европейския съюз – Следващо</w:t>
      </w:r>
      <w:r w:rsidR="001A7420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en-GB"/>
          <w14:ligatures w14:val="none"/>
        </w:rPr>
        <w:t xml:space="preserve"> </w:t>
      </w:r>
      <w:r w:rsidRPr="003843FD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en-GB"/>
          <w14:ligatures w14:val="none"/>
        </w:rPr>
        <w:t>ПоколениеЕС</w:t>
      </w:r>
      <w:r w:rsidRPr="003843FD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en-GB"/>
          <w14:ligatures w14:val="none"/>
        </w:rPr>
        <w:t>. Цялата отговорност за съдържанието на документа се носи от</w:t>
      </w:r>
      <w:r w:rsidRPr="003843FD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en-GB"/>
          <w14:ligatures w14:val="none"/>
        </w:rPr>
        <w:t xml:space="preserve"> &lt;наименование на крайния получател&gt; </w:t>
      </w:r>
      <w:r w:rsidRPr="003843FD"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en-GB"/>
          <w14:ligatures w14:val="none"/>
        </w:rPr>
        <w:t>и при никакви обстоятелства не може да се приема, че този документ отразява официалното становище на Европейския съюз и &lt;наименование на СНД&gt;.“</w:t>
      </w:r>
    </w:p>
    <w:p w14:paraId="0F9D02D6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 xml:space="preserve">4. 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>Във всеки документ, свързан с изпълнението на проекта, трябва да бъде посочена финансовата подкрепа от ЕС.</w:t>
      </w:r>
    </w:p>
    <w:p w14:paraId="15828943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5.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Крайният получател включва на уебсайта си, когато такъв съществува, кратко описание на проекта, неговите цели и резултати, като откроява финансовата подкрепа от ЕС.</w:t>
      </w:r>
    </w:p>
    <w:p w14:paraId="4BD887AF" w14:textId="77777777" w:rsidR="003843FD" w:rsidRP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6.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Във връзка с изпълнението на проектите, когато е приложимо, крайният получател поставя минимум един плакат с информация за проекта (минимален размер А3), в който се откроява финансовата подкрепа от ЕС, на видно за обществеността място.</w:t>
      </w:r>
    </w:p>
    <w:p w14:paraId="4CDA3531" w14:textId="77777777" w:rsidR="003843FD" w:rsidRPr="003843FD" w:rsidRDefault="003843FD" w:rsidP="003843FD">
      <w:pPr>
        <w:widowControl w:val="0"/>
        <w:autoSpaceDE w:val="0"/>
        <w:autoSpaceDN w:val="0"/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x-none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 xml:space="preserve">7. 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x-none"/>
          <w14:ligatures w14:val="none"/>
        </w:rPr>
        <w:t xml:space="preserve">За всички доставки и услуги, извършени по договора за финансиране от МВУ, във всички обяви, публикации, изработени материали, рекламни клипове и др., свързани с изпълняваната инвестицията, всеки краен получател е длъжен да прилага мерки за информация, комуникация и публичност. Всяко едно средство за визуализация на изпълняваната инвестиция (табели, стикери, съобщения в медиите и др.) трябва да посочва, че проектът е получил финансиране от Европейския съюз чрез инструмента </w:t>
      </w:r>
      <w:r w:rsidRPr="003843FD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x-none"/>
          <w14:ligatures w14:val="none"/>
        </w:rPr>
        <w:t>Следващо</w:t>
      </w:r>
      <w:r w:rsidR="001A7420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x-none"/>
          <w14:ligatures w14:val="none"/>
        </w:rPr>
        <w:t xml:space="preserve"> </w:t>
      </w:r>
      <w:r w:rsidRPr="003843FD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x-none"/>
          <w14:ligatures w14:val="none"/>
        </w:rPr>
        <w:t>ПоколениеЕС (NextGenerationEU)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x-none"/>
          <w14:ligatures w14:val="none"/>
        </w:rPr>
        <w:t xml:space="preserve"> , като съдържа номера и наименованието на изпълняваната инвестиция.</w:t>
      </w:r>
    </w:p>
    <w:p w14:paraId="6A3772DD" w14:textId="77777777" w:rsidR="003843FD" w:rsidRDefault="003843FD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3843FD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8.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Крайният получател упълномощава СНД, </w:t>
      </w:r>
      <w:r w:rsidRPr="003843FD">
        <w:rPr>
          <w:rFonts w:ascii="Times New Roman" w:eastAsia="Times New Roman" w:hAnsi="Times New Roman" w:cs="Times New Roman"/>
          <w:color w:val="000000"/>
          <w:kern w:val="0"/>
          <w:sz w:val="24"/>
          <w:szCs w:val="24"/>
          <w:lang w:eastAsia="en-GB"/>
          <w14:ligatures w14:val="none"/>
        </w:rPr>
        <w:t xml:space="preserve">националните контролни и одитиращи органи, Европейската комисия, Европейската служба за борба с измамите, Европейската сметна палата </w:t>
      </w:r>
      <w:r w:rsidRPr="003843FD">
        <w:rPr>
          <w:rFonts w:ascii="Times New Roman" w:eastAsia="Times New Roman" w:hAnsi="Times New Roman" w:cs="Times New Roman"/>
          <w:snapToGrid w:val="0"/>
          <w:kern w:val="0"/>
          <w:sz w:val="24"/>
          <w:szCs w:val="24"/>
          <w14:ligatures w14:val="none"/>
        </w:rPr>
        <w:t>и упълномощените от тях външни одитори</w:t>
      </w:r>
      <w:r w:rsidRPr="003843FD"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  <w:t xml:space="preserve"> да публикуват неговото наименование и адрес, предназначението на отпуснатата безвъзмездно финансиране, максималния размер на помощта и съотношението на безвъзмездното финансиране към допустимите разходи по инвестицията.</w:t>
      </w:r>
    </w:p>
    <w:p w14:paraId="6C3E6EDC" w14:textId="77777777" w:rsidR="002E50E5" w:rsidRDefault="002E50E5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  <w:r w:rsidRPr="002E50E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lastRenderedPageBreak/>
        <w:t>9.</w:t>
      </w:r>
      <w:r w:rsidRPr="002E50E5">
        <w:t xml:space="preserve"> </w:t>
      </w:r>
      <w:r w:rsidRPr="002E50E5">
        <w:rPr>
          <w:rFonts w:ascii="Times New Roman" w:eastAsia="Times New Roman" w:hAnsi="Times New Roman" w:cs="Times New Roman"/>
          <w:snapToGrid w:val="0"/>
          <w:kern w:val="0"/>
          <w:sz w:val="24"/>
          <w:szCs w:val="24"/>
          <w14:ligatures w14:val="none"/>
        </w:rPr>
        <w:t xml:space="preserve">Правила за комуникация и видимост Програми на Европейския съюз за финансиране за периода 2021—2027 г. Насоки за държавите членки: </w:t>
      </w:r>
      <w:hyperlink r:id="rId6" w:history="1">
        <w:r w:rsidRPr="002B3ED6">
          <w:rPr>
            <w:rStyle w:val="Hyperlink"/>
            <w:rFonts w:ascii="Times New Roman" w:eastAsia="Times New Roman" w:hAnsi="Times New Roman" w:cs="Times New Roman"/>
            <w:kern w:val="0"/>
            <w:sz w:val="24"/>
            <w:szCs w:val="24"/>
            <w:lang w:eastAsia="en-GB"/>
            <w14:ligatures w14:val="none"/>
          </w:rPr>
          <w:t>https://www.eufunds.bg/sites/default/files/uploads/opos/editor/%D0%9F%D1%80%D0%B0%D0%B2%D0%B8%D0%BB%D0%B0%20%D0%B7%D0%B0%20%D0%BA%D0%BE%D0%BC%D1%83%D0%BD%D0%B8%D0%BA%D0%B0%D1%86%D0%B8%D1%8F%20%D0%B8%20%D0%B2%D0%B8%D0%B4%D0%B8%D0%BC%D0%BE%D1%81%D1%82%20%D0%BD%D0%B0%20%D0%95%D0%A1%20%D0%B7%D0%B0%20%D0%BF%D1%80%D0%BE%D0%B3%D1%80%D0%B0%D0%BC%D0%B5%D0%BD%20%D0%BF%D0%B5%D1%80%D0%B8%D0%BE%D0%B4%202021-2027.pdf</w:t>
        </w:r>
      </w:hyperlink>
    </w:p>
    <w:p w14:paraId="322FE150" w14:textId="77777777" w:rsidR="002E50E5" w:rsidRDefault="002E50E5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en-GB"/>
          <w14:ligatures w14:val="none"/>
        </w:rPr>
      </w:pPr>
    </w:p>
    <w:p w14:paraId="71E38969" w14:textId="77777777" w:rsidR="002E50E5" w:rsidRDefault="002E50E5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</w:pPr>
      <w:r w:rsidRPr="002E50E5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>10.</w:t>
      </w:r>
      <w:r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  <w:t xml:space="preserve"> Лого (БГ)</w:t>
      </w:r>
    </w:p>
    <w:p w14:paraId="411B68B2" w14:textId="77777777" w:rsidR="002E50E5" w:rsidRPr="003843FD" w:rsidRDefault="002E50E5" w:rsidP="003843FD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en-GB"/>
          <w14:ligatures w14:val="none"/>
        </w:rPr>
      </w:pPr>
    </w:p>
    <w:p w14:paraId="538C4FB3" w14:textId="77777777" w:rsidR="00FA6DE9" w:rsidRDefault="002E50E5">
      <w:r w:rsidRPr="002E50E5">
        <w:object w:dxaOrig="1416" w:dyaOrig="816" w14:anchorId="48DA7A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.8pt;height:40.8pt" o:ole="">
            <v:imagedata r:id="rId7" o:title=""/>
          </v:shape>
          <o:OLEObject Type="Embed" ProgID="Package" ShapeID="_x0000_i1025" DrawAspect="Content" ObjectID="_1814793932" r:id="rId8"/>
        </w:object>
      </w:r>
    </w:p>
    <w:sectPr w:rsidR="00FA6DE9"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E39958" w14:textId="77777777" w:rsidR="00154A92" w:rsidRDefault="00154A92" w:rsidP="001A7420">
      <w:pPr>
        <w:spacing w:after="0" w:line="240" w:lineRule="auto"/>
      </w:pPr>
      <w:r>
        <w:separator/>
      </w:r>
    </w:p>
  </w:endnote>
  <w:endnote w:type="continuationSeparator" w:id="0">
    <w:p w14:paraId="01C4442D" w14:textId="77777777" w:rsidR="00154A92" w:rsidRDefault="00154A92" w:rsidP="001A74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6150553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9F6DA54" w14:textId="77777777" w:rsidR="001A7420" w:rsidRDefault="001A742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E229BC2" w14:textId="77777777" w:rsidR="001A7420" w:rsidRDefault="001A74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B8EE36" w14:textId="77777777" w:rsidR="00154A92" w:rsidRDefault="00154A92" w:rsidP="001A7420">
      <w:pPr>
        <w:spacing w:after="0" w:line="240" w:lineRule="auto"/>
      </w:pPr>
      <w:r>
        <w:separator/>
      </w:r>
    </w:p>
  </w:footnote>
  <w:footnote w:type="continuationSeparator" w:id="0">
    <w:p w14:paraId="7958B685" w14:textId="77777777" w:rsidR="00154A92" w:rsidRDefault="00154A92" w:rsidP="001A74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43FD"/>
    <w:rsid w:val="00050E2B"/>
    <w:rsid w:val="00154A92"/>
    <w:rsid w:val="001A7420"/>
    <w:rsid w:val="001B12F9"/>
    <w:rsid w:val="002E50E5"/>
    <w:rsid w:val="003843FD"/>
    <w:rsid w:val="004E36EE"/>
    <w:rsid w:val="00591CA3"/>
    <w:rsid w:val="00BE10AC"/>
    <w:rsid w:val="00EA685C"/>
    <w:rsid w:val="00FA6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04374"/>
  <w15:chartTrackingRefBased/>
  <w15:docId w15:val="{49F1AC26-CB1E-4B0F-8344-FC5C7F6B0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bg-BG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843F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843F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43F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43F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43F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43F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43F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43F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43F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843F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843F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43F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43F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43F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43F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43F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43F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43F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843F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43F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43F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43F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843F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43F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843F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43F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43F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43F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843FD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2E50E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E50E5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A7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7420"/>
  </w:style>
  <w:style w:type="paragraph" w:styleId="Footer">
    <w:name w:val="footer"/>
    <w:basedOn w:val="Normal"/>
    <w:link w:val="FooterChar"/>
    <w:uiPriority w:val="99"/>
    <w:unhideWhenUsed/>
    <w:rsid w:val="001A74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74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eufunds.bg/sites/default/files/uploads/opos/editor/%D0%9F%D1%80%D0%B0%D0%B2%D0%B8%D0%BB%D0%B0%20%D0%B7%D0%B0%20%D0%BA%D0%BE%D0%BC%D1%83%D0%BD%D0%B8%D0%BA%D0%B0%D1%86%D0%B8%D1%8F%20%D0%B8%20%D0%B2%D0%B8%D0%B4%D0%B8%D0%BC%D0%BE%D1%81%D1%82%20%D0%BD%D0%B0%20%D0%95%D0%A1%20%D0%B7%D0%B0%20%D0%BF%D1%80%D0%BE%D0%B3%D1%80%D0%B0%D0%BC%D0%B5%D0%BD%20%D0%BF%D0%B5%D1%80%D0%B8%D0%BE%D0%B4%202021-2027.pdf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576</Words>
  <Characters>3287</Characters>
  <Application>Microsoft Office Word</Application>
  <DocSecurity>0</DocSecurity>
  <Lines>27</Lines>
  <Paragraphs>7</Paragraphs>
  <ScaleCrop>false</ScaleCrop>
  <Company/>
  <LinksUpToDate>false</LinksUpToDate>
  <CharactersWithSpaces>3856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National Fund Culture</dc:creator>
  <cp:keywords/>
  <dc:description/>
  <cp:lastModifiedBy>National Fund Culture</cp:lastModifiedBy>
  <cp:revision>2</cp:revision>
  <dcterms:created xsi:type="dcterms:W3CDTF">2025-07-23T13:39:00Z</dcterms:created>
  <dcterms:modified xsi:type="dcterms:W3CDTF">2025-07-23T13:39:00Z</dcterms:modified>
</cp:coreProperties>
</file>