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ЗАКОН ЗА ЗАКРИЛА И РАЗВИТИЕ НА КУЛТУРАТА</w:t>
      </w:r>
    </w:p>
    <w:p w:rsidR="00000000" w:rsidRDefault="00E47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E4719C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 ДВ. бр.50 от 1 Юни 1999г.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 от 4 Януари 2000г.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попр. ДВ. бр.34 от 6 Април 2001г.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бр.75 от 2 Август 2002г.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бр.55 от 25 Юни 2004г.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бр.28 от 1 Април 2005г.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бр.74 от 13 Септември 2005г.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бр.93 от 22 Ноември 2005г.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бр.99 от 9 Декември 2005г.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бр.103 от 23 Декември 2005г.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бр.21 от 10 Март 2006г.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бр.41 от 19 Май 2006г.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бр.106 от 27 Декември 2006г.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бр.84 от 19 Октомври 2007г.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бр.19 от 13 Март 2009г.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бр.42 от 5 Юни 2009г.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бр.74 от 15 Септември 2009г.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бр.13 от 16 Февруари 2010г.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бр.50 от 2 Юли 2010г.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бр.97 от 10 Декември 2010г.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 ДВ. бр.25 от 25 Март 2011г.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бр.54 от 15 Юли 2011г.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бр.77 от 9 Октомври 2012г.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бр.102 от 21 Декември 2012г.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бр.15 от 15 Февруари 2013г.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бр.68 от 2 Август 2013г.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доп. ДВ. бр.96 от 9 Декември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2015г.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бр.16 от 26 Февруари 2016г.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бр.7 от 19 Януари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бр.28 от 29 Март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бр.88 от 23 Октомври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бр.94 от 13 Ноември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бр.103 от 13 Декември 2018г.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бр.47 от 14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Юни 2019г.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бр.100 от 20 Декември 2019г.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ДВ. бр.26 от 22 Март 2020г.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бр.44 от 13 Май 2020г.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изм. и доп. ДВ. бр.52 от 9 Юни 2020г.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бр.18 от 4 Март 2022г.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доп. ДВ. бр.56 от 30 Юни 2023г.</w:t>
      </w:r>
    </w:p>
    <w:p w:rsidR="00000000" w:rsidRDefault="00E47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</w:t>
      </w:r>
      <w:r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000000" w:rsidRDefault="00E4719C">
      <w:pPr>
        <w:spacing w:after="0" w:line="240" w:lineRule="auto"/>
        <w:ind w:firstLine="855"/>
        <w:divId w:val="709493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1. Този закон определя основните принципи и приоритети на националната културна политика, културните организации и органите за закрила на културата, на нейната национална идентичност и начините за подпомагане и финансиране на културната дейност и </w:t>
      </w:r>
      <w:r>
        <w:rPr>
          <w:rFonts w:ascii="Times New Roman" w:eastAsia="Times New Roman" w:hAnsi="Times New Roman" w:cs="Times New Roman"/>
          <w:sz w:val="24"/>
          <w:szCs w:val="24"/>
        </w:rPr>
        <w:t>творци.</w:t>
      </w:r>
    </w:p>
    <w:p w:rsidR="00000000" w:rsidRDefault="00E4719C">
      <w:pPr>
        <w:spacing w:after="0" w:line="240" w:lineRule="auto"/>
        <w:ind w:firstLine="855"/>
        <w:divId w:val="101299848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65688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Основните принципи на националната културна политика са:</w:t>
      </w:r>
    </w:p>
    <w:p w:rsidR="00000000" w:rsidRDefault="00E4719C">
      <w:pPr>
        <w:spacing w:after="0" w:line="240" w:lineRule="auto"/>
        <w:ind w:firstLine="855"/>
        <w:divId w:val="1331104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демократизъм на културната политика, свобода на художественото творчество и недопускане на цензура;</w:t>
      </w:r>
    </w:p>
    <w:p w:rsidR="00000000" w:rsidRDefault="00E4719C">
      <w:pPr>
        <w:spacing w:after="0" w:line="240" w:lineRule="auto"/>
        <w:ind w:firstLine="855"/>
        <w:divId w:val="1039815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децентрализация в управлението и финансирането на културните дейности;</w:t>
      </w:r>
    </w:p>
    <w:p w:rsidR="00000000" w:rsidRDefault="00E4719C">
      <w:pPr>
        <w:spacing w:after="0" w:line="240" w:lineRule="auto"/>
        <w:ind w:firstLine="855"/>
        <w:divId w:val="1027605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</w:t>
      </w:r>
      <w:r>
        <w:rPr>
          <w:rFonts w:ascii="Times New Roman" w:eastAsia="Times New Roman" w:hAnsi="Times New Roman" w:cs="Times New Roman"/>
          <w:sz w:val="24"/>
          <w:szCs w:val="24"/>
        </w:rPr>
        <w:t>внопоставеност на творците и на културните организации;</w:t>
      </w:r>
    </w:p>
    <w:p w:rsidR="00000000" w:rsidRDefault="00E4719C">
      <w:pPr>
        <w:spacing w:after="0" w:line="240" w:lineRule="auto"/>
        <w:ind w:firstLine="855"/>
        <w:divId w:val="2148584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26613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опазване и обогатяване на културно-историческото наследство, съхраняване на българския книжовен език, традиции и обичаи;</w:t>
      </w:r>
    </w:p>
    <w:p w:rsidR="00000000" w:rsidRDefault="00E4719C">
      <w:pPr>
        <w:spacing w:after="0" w:line="240" w:lineRule="auto"/>
        <w:ind w:firstLine="855"/>
        <w:divId w:val="1754281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закрила на националната културна идентичност и културата на българските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общности в чужбина;</w:t>
      </w:r>
    </w:p>
    <w:p w:rsidR="00000000" w:rsidRDefault="00E4719C">
      <w:pPr>
        <w:spacing w:after="0" w:line="240" w:lineRule="auto"/>
        <w:ind w:firstLine="855"/>
        <w:divId w:val="1877304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насърчаване на културното многообразие при съхраняване единството на националната култура;</w:t>
      </w:r>
    </w:p>
    <w:p w:rsidR="00000000" w:rsidRDefault="00E4719C">
      <w:pPr>
        <w:spacing w:after="0" w:line="240" w:lineRule="auto"/>
        <w:ind w:firstLine="855"/>
        <w:divId w:val="1997144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поощряване на културната индустрия и пазара на произведенията на изкуството и стимулиране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продуцентството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областта на културата;</w:t>
      </w:r>
    </w:p>
    <w:p w:rsidR="00000000" w:rsidRDefault="00E4719C">
      <w:pPr>
        <w:spacing w:after="0" w:line="240" w:lineRule="auto"/>
        <w:ind w:firstLine="855"/>
        <w:divId w:val="1768621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</w:t>
      </w:r>
      <w:r>
        <w:rPr>
          <w:rFonts w:ascii="Times New Roman" w:eastAsia="Times New Roman" w:hAnsi="Times New Roman" w:cs="Times New Roman"/>
          <w:sz w:val="24"/>
          <w:szCs w:val="24"/>
        </w:rPr>
        <w:t>ткриване, подпомагане и обучение на млади таланти в областта на културата;</w:t>
      </w:r>
    </w:p>
    <w:p w:rsidR="00000000" w:rsidRDefault="00E4719C">
      <w:pPr>
        <w:spacing w:after="0" w:line="240" w:lineRule="auto"/>
        <w:ind w:firstLine="855"/>
        <w:divId w:val="1712723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поощряване на дарителството, меценатството и спонсорството в областта на културата;</w:t>
      </w:r>
    </w:p>
    <w:p w:rsidR="00000000" w:rsidRDefault="00E4719C">
      <w:pPr>
        <w:spacing w:after="0" w:line="240" w:lineRule="auto"/>
        <w:ind w:firstLine="855"/>
        <w:divId w:val="988021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развитие и усъвършенстване на образованието в областта на изкуствата и културата.</w:t>
      </w:r>
    </w:p>
    <w:p w:rsidR="00000000" w:rsidRDefault="00E4719C">
      <w:pPr>
        <w:spacing w:after="0" w:line="240" w:lineRule="auto"/>
        <w:ind w:firstLine="855"/>
        <w:divId w:val="2148584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8260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2а</w:t>
      </w:r>
      <w:r>
        <w:rPr>
          <w:rFonts w:ascii="Times New Roman" w:eastAsia="Times New Roman" w:hAnsi="Times New Roman" w:cs="Times New Roman"/>
          <w:sz w:val="24"/>
          <w:szCs w:val="24"/>
        </w:rPr>
        <w:t>. (1) (Нов - ДВ, бр. 106 от 2006 г., предишен текст на чл. 2а - ДВ, бр. 54 от 2011 г.) Министерският съвет по предложение на министъра на културата приема Национална стратегия за развитието на културата за срок 10 години.</w:t>
      </w:r>
    </w:p>
    <w:p w:rsidR="00000000" w:rsidRDefault="00E4719C">
      <w:pPr>
        <w:spacing w:after="0" w:line="240" w:lineRule="auto"/>
        <w:ind w:firstLine="855"/>
        <w:divId w:val="1587150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54 от 2011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Националната стратегия по ал. 1 съдържа и стратегически цели за управление и опазване на културното наследство по смисъла на чл. 12, ал. 2 от Закона за културното наследство.</w:t>
      </w:r>
    </w:p>
    <w:p w:rsidR="00000000" w:rsidRDefault="00E4719C">
      <w:pPr>
        <w:spacing w:after="0" w:line="240" w:lineRule="auto"/>
        <w:ind w:firstLine="855"/>
        <w:divId w:val="177793984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КУЛТУРНИ ОРГАНИЗАЦИИ</w:t>
      </w:r>
    </w:p>
    <w:p w:rsidR="00000000" w:rsidRDefault="00E4719C">
      <w:pPr>
        <w:spacing w:after="0" w:line="240" w:lineRule="auto"/>
        <w:ind w:firstLine="855"/>
        <w:divId w:val="1520851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Културните организации осъществя</w:t>
      </w:r>
      <w:r>
        <w:rPr>
          <w:rFonts w:ascii="Times New Roman" w:eastAsia="Times New Roman" w:hAnsi="Times New Roman" w:cs="Times New Roman"/>
          <w:sz w:val="24"/>
          <w:szCs w:val="24"/>
        </w:rPr>
        <w:t>ват дейности по създаването, разпространяването и опазването на културните ценности.</w:t>
      </w:r>
    </w:p>
    <w:p w:rsidR="00000000" w:rsidRDefault="00E4719C">
      <w:pPr>
        <w:spacing w:after="0" w:line="240" w:lineRule="auto"/>
        <w:ind w:firstLine="855"/>
        <w:divId w:val="65399596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280137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Културните организации по форма на собственост са държавни, общински, частни и със смесено участие.</w:t>
      </w:r>
    </w:p>
    <w:p w:rsidR="00000000" w:rsidRDefault="00E4719C">
      <w:pPr>
        <w:spacing w:after="0" w:line="240" w:lineRule="auto"/>
        <w:ind w:firstLine="855"/>
        <w:divId w:val="65399596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14338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(1) Културни институти са държавни или общински културни организации, които се създават със специален закон или с акт на орган на изпълнителната или местната власт.</w:t>
      </w:r>
    </w:p>
    <w:p w:rsidR="00000000" w:rsidRDefault="00E4719C">
      <w:pPr>
        <w:spacing w:after="0" w:line="240" w:lineRule="auto"/>
        <w:ind w:firstLine="855"/>
        <w:divId w:val="16866629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934051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Културните институти:</w:t>
      </w:r>
    </w:p>
    <w:p w:rsidR="00000000" w:rsidRDefault="00E4719C">
      <w:pPr>
        <w:spacing w:after="0" w:line="240" w:lineRule="auto"/>
        <w:ind w:firstLine="855"/>
        <w:divId w:val="16866629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91478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определят самостоятелно своите задачи и структура с</w:t>
      </w:r>
      <w:r>
        <w:rPr>
          <w:rFonts w:ascii="Times New Roman" w:eastAsia="Times New Roman" w:hAnsi="Times New Roman" w:cs="Times New Roman"/>
          <w:sz w:val="24"/>
          <w:szCs w:val="24"/>
        </w:rPr>
        <w:t>ъобразно предмета на дейността си;</w:t>
      </w:r>
    </w:p>
    <w:p w:rsidR="00000000" w:rsidRDefault="00E4719C">
      <w:pPr>
        <w:spacing w:after="0" w:line="240" w:lineRule="auto"/>
        <w:ind w:firstLine="855"/>
        <w:divId w:val="16866629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5619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могат да извършват допълнителни дейности, включително и стопански, свързани с основните, като получените допълнителни средства остават в културния институт, който ги е реализирал;</w:t>
      </w:r>
    </w:p>
    <w:p w:rsidR="00000000" w:rsidRDefault="00E4719C">
      <w:pPr>
        <w:spacing w:after="0" w:line="240" w:lineRule="auto"/>
        <w:ind w:firstLine="855"/>
        <w:divId w:val="548616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(отм. - ДВ, бр. 1 от 2000 г.)</w:t>
      </w:r>
    </w:p>
    <w:p w:rsidR="00000000" w:rsidRDefault="00E4719C">
      <w:pPr>
        <w:spacing w:after="0" w:line="240" w:lineRule="auto"/>
        <w:ind w:firstLine="855"/>
        <w:divId w:val="368990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могат да събират държавни такси за извършването на услуги и за издаване на документи и дубликати в размери, определени с тарифа на Министерския съвет, като 50 на сто от постъпленията остават в съответния културен институт, а останалата част се внася във фо</w:t>
      </w:r>
      <w:r>
        <w:rPr>
          <w:rFonts w:ascii="Times New Roman" w:eastAsia="Times New Roman" w:hAnsi="Times New Roman" w:cs="Times New Roman"/>
          <w:sz w:val="24"/>
          <w:szCs w:val="24"/>
        </w:rPr>
        <w:t>нд "Култура".</w:t>
      </w:r>
    </w:p>
    <w:p w:rsidR="00000000" w:rsidRDefault="00E4719C">
      <w:pPr>
        <w:spacing w:after="0" w:line="240" w:lineRule="auto"/>
        <w:ind w:firstLine="855"/>
        <w:divId w:val="1726636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При възстановено право на собственост върху недвижим имот, предоставен за ползване на държавен или общински културен институт, областният управител 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общинският съвет предоставят по съответния ред друг равностоен имот - държавна или 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собственост.</w:t>
      </w:r>
    </w:p>
    <w:p w:rsidR="00000000" w:rsidRDefault="00E4719C">
      <w:pPr>
        <w:spacing w:after="240" w:line="240" w:lineRule="auto"/>
        <w:ind w:firstLine="855"/>
        <w:divId w:val="16866629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49661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(Изм. - ДВ, бр. 28 от 2005 г., изм. - ДВ, бр. 93 от 2005 г.) Държавните културни институти са юридически лица на бюджетна издръжка, които се създават, преобразуват и закриват от Министерския съвет по предложение на министър</w:t>
      </w:r>
      <w:r>
        <w:rPr>
          <w:rFonts w:ascii="Times New Roman" w:eastAsia="Times New Roman" w:hAnsi="Times New Roman" w:cs="Times New Roman"/>
          <w:sz w:val="24"/>
          <w:szCs w:val="24"/>
        </w:rPr>
        <w:t>а на културата или със закон.</w:t>
      </w:r>
    </w:p>
    <w:p w:rsidR="00000000" w:rsidRDefault="00E4719C">
      <w:pPr>
        <w:spacing w:after="0" w:line="240" w:lineRule="auto"/>
        <w:ind w:firstLine="855"/>
        <w:divId w:val="9658114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03170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28 от 2005 г., изм. - ДВ, бр. 93 от 2005 г.) Държавните културни институти се финансират от бюджета на Министерството на културата изцяло или частично, със средства от общинските бюджети, въз основа на ск</w:t>
      </w:r>
      <w:r>
        <w:rPr>
          <w:rFonts w:ascii="Times New Roman" w:eastAsia="Times New Roman" w:hAnsi="Times New Roman" w:cs="Times New Roman"/>
          <w:sz w:val="24"/>
          <w:szCs w:val="24"/>
        </w:rPr>
        <w:t>лючени договори с Министерството на културата или с участието на други юридически или физически лица.</w:t>
      </w:r>
    </w:p>
    <w:p w:rsidR="00000000" w:rsidRDefault="00E4719C">
      <w:pPr>
        <w:spacing w:after="0" w:line="240" w:lineRule="auto"/>
        <w:ind w:firstLine="855"/>
        <w:divId w:val="9658114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77892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 2005 г., изм. - ДВ, бр. 93 от 2005 г., изм. - ДВ, бр. 106 от 2006 г., изм. - ДВ, бр. 77 от 2012 г.) Правоотношенията на директ</w:t>
      </w:r>
      <w:r>
        <w:rPr>
          <w:rFonts w:ascii="Times New Roman" w:eastAsia="Times New Roman" w:hAnsi="Times New Roman" w:cs="Times New Roman"/>
          <w:sz w:val="24"/>
          <w:szCs w:val="24"/>
        </w:rPr>
        <w:t>орите на държавни културни институти възникват въз основа на конкурс съгласно Кодекса на труда за срок от 4 години, освен ако друго не е предвидено в специален закон.</w:t>
      </w:r>
    </w:p>
    <w:p w:rsidR="00000000" w:rsidRDefault="00E4719C">
      <w:pPr>
        <w:spacing w:after="0" w:line="240" w:lineRule="auto"/>
        <w:ind w:firstLine="855"/>
        <w:divId w:val="9658114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73110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 г.) Конкурсът се провежда след представяне на концепция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развитието на културния институт по ред, определен в наредба, издадена от министъра на културата.</w:t>
      </w:r>
    </w:p>
    <w:p w:rsidR="00000000" w:rsidRDefault="00E4719C">
      <w:pPr>
        <w:spacing w:after="0" w:line="240" w:lineRule="auto"/>
        <w:ind w:firstLine="855"/>
        <w:divId w:val="9658114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97914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(Нова - ДВ, бр. 88 от 2018 г., в сила от 23.10.2018 г.) Конкурсът се излъчва на запис на </w:t>
      </w: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1682583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56 от 2023 г.) Директорът на държавен културен институт по ал. 1:</w:t>
      </w:r>
    </w:p>
    <w:p w:rsidR="00000000" w:rsidRDefault="00E4719C">
      <w:pPr>
        <w:spacing w:after="0" w:line="240" w:lineRule="auto"/>
        <w:ind w:firstLine="855"/>
        <w:divId w:val="1320035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въз основа на концепцията по ал. 4 и чл. 7, ал. 5 изготвя стратегически план за развитието на държавния културен ин</w:t>
      </w:r>
      <w:r>
        <w:rPr>
          <w:rFonts w:ascii="Times New Roman" w:eastAsia="Times New Roman" w:hAnsi="Times New Roman" w:cs="Times New Roman"/>
          <w:sz w:val="24"/>
          <w:szCs w:val="24"/>
        </w:rPr>
        <w:t>ститут, който се одобрява от министъра на културата;</w:t>
      </w:r>
    </w:p>
    <w:p w:rsidR="00000000" w:rsidRDefault="00E4719C">
      <w:pPr>
        <w:spacing w:after="0" w:line="240" w:lineRule="auto"/>
        <w:ind w:firstLine="855"/>
        <w:divId w:val="74600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ежегодно до 31 март представя на министъра на културата доклад за дейността на държавния културен институт за предходната година.</w:t>
      </w:r>
    </w:p>
    <w:p w:rsidR="00000000" w:rsidRDefault="00E4719C">
      <w:pPr>
        <w:spacing w:after="0" w:line="240" w:lineRule="auto"/>
        <w:ind w:firstLine="855"/>
        <w:divId w:val="266695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(Изм. - ДВ, бр. 28 от 2005 г., изм. - ДВ, бр. 93 от 2005 г.</w:t>
      </w:r>
      <w:r>
        <w:rPr>
          <w:rFonts w:ascii="Times New Roman" w:eastAsia="Times New Roman" w:hAnsi="Times New Roman" w:cs="Times New Roman"/>
          <w:sz w:val="24"/>
          <w:szCs w:val="24"/>
        </w:rPr>
        <w:t>) Държавните културни институти към ведомства, извън Министерството на културата, се създават, преобразуват и закриват от Министерския съвет по предложение на ръководителя на съответното ведомство, съгласувано с министъра на културата.</w:t>
      </w:r>
    </w:p>
    <w:p w:rsidR="00000000" w:rsidRDefault="00E4719C">
      <w:pPr>
        <w:spacing w:after="0" w:line="240" w:lineRule="auto"/>
        <w:ind w:firstLine="855"/>
        <w:divId w:val="1296133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Държавните култу</w:t>
      </w:r>
      <w:r>
        <w:rPr>
          <w:rFonts w:ascii="Times New Roman" w:eastAsia="Times New Roman" w:hAnsi="Times New Roman" w:cs="Times New Roman"/>
          <w:sz w:val="24"/>
          <w:szCs w:val="24"/>
        </w:rPr>
        <w:t>рни институти по ал. 1 се финансират изцяло или частично от бюджета на съответното ведомство.</w:t>
      </w:r>
    </w:p>
    <w:p w:rsidR="00000000" w:rsidRDefault="00E4719C">
      <w:pPr>
        <w:spacing w:after="0" w:line="240" w:lineRule="auto"/>
        <w:ind w:firstLine="855"/>
        <w:divId w:val="75806618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87303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Директорите на културните институти по ал. 1 се назначават от ръководителя на съответното ведомство след провеждане на конкурс.</w:t>
      </w:r>
    </w:p>
    <w:p w:rsidR="00000000" w:rsidRDefault="00E4719C">
      <w:pPr>
        <w:spacing w:after="240" w:line="240" w:lineRule="auto"/>
        <w:ind w:firstLine="855"/>
        <w:divId w:val="75806618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873615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Държавни културни институти с национално значение са тези културни институти, които изпълняват общонационални и представителни функции по създаване, трайно опазване и разпространение на културни и исторически ценности.</w:t>
      </w:r>
    </w:p>
    <w:p w:rsidR="00000000" w:rsidRDefault="00E4719C">
      <w:pPr>
        <w:spacing w:after="0" w:line="240" w:lineRule="auto"/>
        <w:ind w:firstLine="855"/>
        <w:divId w:val="51970924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978610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(Изм. - ДВ, бр. 28 о</w:t>
      </w:r>
      <w:r>
        <w:rPr>
          <w:rFonts w:ascii="Times New Roman" w:eastAsia="Times New Roman" w:hAnsi="Times New Roman" w:cs="Times New Roman"/>
          <w:sz w:val="24"/>
          <w:szCs w:val="24"/>
        </w:rPr>
        <w:t>т 2005 г., изм. - ДВ, бр. 93 от 2005 г.) Условията и редът за придобиване и отнемане статут на държавен културен институт с национално значение се определят с наредба на Министерския съвет по предложение на министъра на културата.</w:t>
      </w:r>
    </w:p>
    <w:p w:rsidR="00000000" w:rsidRDefault="00E4719C">
      <w:pPr>
        <w:spacing w:after="0" w:line="240" w:lineRule="auto"/>
        <w:ind w:firstLine="855"/>
        <w:divId w:val="550725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2005 г., изм. - ДВ, бр. 93 от 2005 г.) Държавните културни институти с национално значение се финансират изцяло и приоритетно от бюджета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1032994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 г.) Правоотношенията на директорите на държавни култур</w:t>
      </w:r>
      <w:r>
        <w:rPr>
          <w:rFonts w:ascii="Times New Roman" w:eastAsia="Times New Roman" w:hAnsi="Times New Roman" w:cs="Times New Roman"/>
          <w:sz w:val="24"/>
          <w:szCs w:val="24"/>
        </w:rPr>
        <w:t>ни институти с национално значение възникват въз основа на конкурс съгласно Кодекса на труда за срок от 5 години.</w:t>
      </w:r>
    </w:p>
    <w:p w:rsidR="00000000" w:rsidRDefault="00E4719C">
      <w:pPr>
        <w:spacing w:after="0" w:line="240" w:lineRule="auto"/>
        <w:ind w:firstLine="855"/>
        <w:divId w:val="51970924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755928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 г.) Конкурсът се провежда след представяне на концепция за развитието на културния институт по ред,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 в наредбата по чл. 5, ал. 4.</w:t>
      </w:r>
    </w:p>
    <w:p w:rsidR="00000000" w:rsidRDefault="00E4719C">
      <w:pPr>
        <w:spacing w:after="0" w:line="240" w:lineRule="auto"/>
        <w:ind w:firstLine="855"/>
        <w:divId w:val="51970924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82537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(Нова - ДВ, бр. 88 от 2018 г., в сила от 23.10.2018 г.) Конкурсът се излъчва на запис на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882522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(1) (Изм. - ДВ, бр</w:t>
      </w:r>
      <w:r>
        <w:rPr>
          <w:rFonts w:ascii="Times New Roman" w:eastAsia="Times New Roman" w:hAnsi="Times New Roman" w:cs="Times New Roman"/>
          <w:sz w:val="24"/>
          <w:szCs w:val="24"/>
        </w:rPr>
        <w:t>. 28 от 2005 г., изм. - ДВ, бр. 93 от 2005 г., изм. - ДВ, бр. 15 от 2013 г., в сила от 01.01.2014 г.) Общинските културни институти са юридически лица с бюджет, които се създават, преобразуват и закриват с решение на общинския съвет, съгласувано с министър</w:t>
      </w:r>
      <w:r>
        <w:rPr>
          <w:rFonts w:ascii="Times New Roman" w:eastAsia="Times New Roman" w:hAnsi="Times New Roman" w:cs="Times New Roman"/>
          <w:sz w:val="24"/>
          <w:szCs w:val="24"/>
        </w:rPr>
        <w:t>а на културата.</w:t>
      </w:r>
    </w:p>
    <w:p w:rsidR="00000000" w:rsidRDefault="00E4719C">
      <w:pPr>
        <w:spacing w:after="0" w:line="240" w:lineRule="auto"/>
        <w:ind w:firstLine="855"/>
        <w:divId w:val="1382751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02830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18 от 2022 г., в сила от 04.03.2022 г.) Общинските културни институти се финансират от общинския бюджет. По предложение на министъра на културата ежегодно в държавния бюджет се предвиждат средства за допълнително целев</w:t>
      </w:r>
      <w:r>
        <w:rPr>
          <w:rFonts w:ascii="Times New Roman" w:eastAsia="Times New Roman" w:hAnsi="Times New Roman" w:cs="Times New Roman"/>
          <w:sz w:val="24"/>
          <w:szCs w:val="24"/>
        </w:rPr>
        <w:t>о подпомагане на общински културни институти, на които са предоставени за ползване културни ценности по смисъла на чл. 50, ал. 1 от Закона за културното наследство, или са ангажирани с опазването или популяризирането на такива културни ценности, въз основа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стандарт за делегирана от държавата дейност.</w:t>
      </w:r>
    </w:p>
    <w:p w:rsidR="00000000" w:rsidRDefault="00E4719C">
      <w:pPr>
        <w:spacing w:after="0" w:line="240" w:lineRule="auto"/>
        <w:ind w:firstLine="855"/>
        <w:divId w:val="923608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съставянето на общинските бюджети за съответната година размерът на субсидията за всеки от общинските културни институти не може да бъде по-нисък от този през предходната година, независимо от реализ</w:t>
      </w:r>
      <w:r>
        <w:rPr>
          <w:rFonts w:ascii="Times New Roman" w:eastAsia="Times New Roman" w:hAnsi="Times New Roman" w:cs="Times New Roman"/>
          <w:sz w:val="24"/>
          <w:szCs w:val="24"/>
        </w:rPr>
        <w:t>ираните приходи от дейността им.</w:t>
      </w:r>
    </w:p>
    <w:p w:rsidR="00000000" w:rsidRDefault="00E4719C">
      <w:pPr>
        <w:spacing w:after="0" w:line="240" w:lineRule="auto"/>
        <w:ind w:firstLine="855"/>
        <w:divId w:val="1382751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127505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Определянето на субсидията по ал. 3 става при размер на разходите не по-нисък от размера на определените в бюджета за тази цел през предходната година.</w:t>
      </w:r>
    </w:p>
    <w:p w:rsidR="00000000" w:rsidRDefault="00E4719C">
      <w:pPr>
        <w:spacing w:after="0" w:line="240" w:lineRule="auto"/>
        <w:ind w:firstLine="855"/>
        <w:divId w:val="1753240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(Изм. - ДВ, бр. 28 от 2005 г., изм. - ДВ, бр. 93 от 2005 г., </w:t>
      </w:r>
      <w:r>
        <w:rPr>
          <w:rFonts w:ascii="Times New Roman" w:eastAsia="Times New Roman" w:hAnsi="Times New Roman" w:cs="Times New Roman"/>
          <w:sz w:val="24"/>
          <w:szCs w:val="24"/>
        </w:rPr>
        <w:t>изм. - ДВ, бр. 106 от 2006 г., изм. - ДВ, бр. 77 от 2012 г.) Правоотношенията на директорите на общинските културни институти с кмета на общината възникват въз основа на конкурс съгласно Кодекса на труда за срок от 4 години, освен ако друго не е предвидено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специален закон. Условията на конкурса се съгласуват с Министерството на културата.</w:t>
      </w:r>
    </w:p>
    <w:p w:rsidR="00000000" w:rsidRDefault="00E4719C">
      <w:pPr>
        <w:spacing w:after="240" w:line="240" w:lineRule="auto"/>
        <w:ind w:firstLine="855"/>
        <w:divId w:val="1382751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47845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(Изм. - ДВ, бр. 15 от 2013 г., в сила от 01.01.2014 г.) Регионалните културни институти са юридически лица с бюджет, които осъществяват културна дейност ос</w:t>
      </w:r>
      <w:r>
        <w:rPr>
          <w:rFonts w:ascii="Times New Roman" w:eastAsia="Times New Roman" w:hAnsi="Times New Roman" w:cs="Times New Roman"/>
          <w:sz w:val="24"/>
          <w:szCs w:val="24"/>
        </w:rPr>
        <w:t>новно на територия, определена с акта на учредяването им.</w:t>
      </w:r>
    </w:p>
    <w:p w:rsidR="00000000" w:rsidRDefault="00E4719C">
      <w:pPr>
        <w:spacing w:after="0" w:line="240" w:lineRule="auto"/>
        <w:ind w:firstLine="855"/>
        <w:divId w:val="13659801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8016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28 от 2005 г., изм. - ДВ, бр. 93 от 2005 г.) Регионалните културни институти се създават, преобразуват и закриват от Министерския съвет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 на министъра на културата</w:t>
      </w:r>
      <w:r>
        <w:rPr>
          <w:rFonts w:ascii="Times New Roman" w:eastAsia="Times New Roman" w:hAnsi="Times New Roman" w:cs="Times New Roman"/>
          <w:sz w:val="24"/>
          <w:szCs w:val="24"/>
        </w:rPr>
        <w:t>, съгласувано с областния управител, след решение на общинския съвет, на чиято територия са седалищата им.</w:t>
      </w:r>
    </w:p>
    <w:p w:rsidR="00000000" w:rsidRDefault="00E4719C">
      <w:pPr>
        <w:spacing w:after="0" w:line="240" w:lineRule="auto"/>
        <w:ind w:firstLine="855"/>
        <w:divId w:val="13659801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478349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Регионалните културни институти се финансират:</w:t>
      </w:r>
    </w:p>
    <w:p w:rsidR="00000000" w:rsidRDefault="00E4719C">
      <w:pPr>
        <w:spacing w:after="0" w:line="240" w:lineRule="auto"/>
        <w:ind w:firstLine="855"/>
        <w:divId w:val="13659801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624505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(изм. - ДВ, бр. 15 от 2013 г., в сила от 01.01.2014 г.) от общините, на чиято територия са </w:t>
      </w:r>
      <w:r>
        <w:rPr>
          <w:rFonts w:ascii="Times New Roman" w:eastAsia="Times New Roman" w:hAnsi="Times New Roman" w:cs="Times New Roman"/>
          <w:sz w:val="24"/>
          <w:szCs w:val="24"/>
        </w:rPr>
        <w:t>седалищата им, като за тяхната издръжка се осигуряват целево допълнителни средства от държавния бюджет;</w:t>
      </w:r>
    </w:p>
    <w:p w:rsidR="00000000" w:rsidRDefault="00E4719C">
      <w:pPr>
        <w:spacing w:after="0" w:line="240" w:lineRule="auto"/>
        <w:ind w:firstLine="855"/>
        <w:divId w:val="416293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 вноски, които правят в бюджетите им и общините, на чиято територия регионалните културни институти развиват дейност, като техният размер се опреде</w:t>
      </w:r>
      <w:r>
        <w:rPr>
          <w:rFonts w:ascii="Times New Roman" w:eastAsia="Times New Roman" w:hAnsi="Times New Roman" w:cs="Times New Roman"/>
          <w:sz w:val="24"/>
          <w:szCs w:val="24"/>
        </w:rPr>
        <w:t>ля ежегодно с решение на съответните общински съвети.</w:t>
      </w:r>
    </w:p>
    <w:p w:rsidR="00000000" w:rsidRDefault="00E4719C">
      <w:pPr>
        <w:spacing w:after="0" w:line="240" w:lineRule="auto"/>
        <w:ind w:firstLine="855"/>
        <w:divId w:val="1163619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28 от 2005 г., изм. - ДВ, бр. 93 от 2005 г., изм. - ДВ, бр. 15 от 2013 г., в сила от 01.01.2014 г.) Размерът на допълнителните средства от държавния бюджет по ал. 3, т. 1 се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със Закона за държавния бюджет на Република България по предложение на министъра на културата.</w:t>
      </w:r>
    </w:p>
    <w:p w:rsidR="00000000" w:rsidRDefault="00E4719C">
      <w:pPr>
        <w:spacing w:after="0" w:line="240" w:lineRule="auto"/>
        <w:ind w:firstLine="855"/>
        <w:divId w:val="1586380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(Изм. - ДВ, бр. 106 от 2006 г., изм. - ДВ, бр. 77 от 2012 г.) Правоотношенията на директорите на регионални културни институти с кметовете на общин</w:t>
      </w:r>
      <w:r>
        <w:rPr>
          <w:rFonts w:ascii="Times New Roman" w:eastAsia="Times New Roman" w:hAnsi="Times New Roman" w:cs="Times New Roman"/>
          <w:sz w:val="24"/>
          <w:szCs w:val="24"/>
        </w:rPr>
        <w:t>ите, на чиято територия са седалищата им, възникват въз основа на конкурс за срок от 4 години съгласно Кодекса на труда, освен ако друго не е предвидено в специален закон.</w:t>
      </w:r>
    </w:p>
    <w:p w:rsidR="00000000" w:rsidRDefault="00E4719C">
      <w:pPr>
        <w:spacing w:after="0" w:line="240" w:lineRule="auto"/>
        <w:ind w:firstLine="855"/>
        <w:divId w:val="13659801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10213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(Изм. - ДВ, бр. 28 от 2005 г., изм. - ДВ, бр. 93 от 2005 г., отм. - ДВ, бр. 106 от 2006 г.)</w:t>
      </w:r>
    </w:p>
    <w:p w:rsidR="00000000" w:rsidRDefault="00E4719C">
      <w:pPr>
        <w:spacing w:after="0" w:line="240" w:lineRule="auto"/>
        <w:ind w:firstLine="855"/>
        <w:divId w:val="13659801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5586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9а. (Нов - ДВ, бр. 42 от 2009 г.) (1) Директорите на културните институти не могат да:</w:t>
      </w:r>
    </w:p>
    <w:p w:rsidR="00000000" w:rsidRDefault="00E4719C">
      <w:pPr>
        <w:spacing w:after="0" w:line="240" w:lineRule="auto"/>
        <w:ind w:firstLine="855"/>
        <w:divId w:val="989291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упражняват търговска дейност или да са управители, търговски пъл</w:t>
      </w:r>
      <w:r>
        <w:rPr>
          <w:rFonts w:ascii="Times New Roman" w:eastAsia="Times New Roman" w:hAnsi="Times New Roman" w:cs="Times New Roman"/>
          <w:sz w:val="24"/>
          <w:szCs w:val="24"/>
        </w:rPr>
        <w:t>номощници, търговски представители, прокуристи, търговски посредници, ликвидатори или синдици;</w:t>
      </w:r>
    </w:p>
    <w:p w:rsidR="00000000" w:rsidRDefault="00E4719C">
      <w:pPr>
        <w:spacing w:after="0" w:line="240" w:lineRule="auto"/>
        <w:ind w:firstLine="855"/>
        <w:divId w:val="148450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са членове на орган на управление или контрол на юридическо лице с нестопанска цел, търговско дружество или кооперация;</w:t>
      </w:r>
    </w:p>
    <w:p w:rsidR="00000000" w:rsidRDefault="00E4719C">
      <w:pPr>
        <w:spacing w:after="0" w:line="240" w:lineRule="auto"/>
        <w:ind w:firstLine="855"/>
        <w:divId w:val="1875999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упражняват свободна професия, с изк</w:t>
      </w:r>
      <w:r>
        <w:rPr>
          <w:rFonts w:ascii="Times New Roman" w:eastAsia="Times New Roman" w:hAnsi="Times New Roman" w:cs="Times New Roman"/>
          <w:sz w:val="24"/>
          <w:szCs w:val="24"/>
        </w:rPr>
        <w:t>лючение на научна или преподавателска дейност или упражняване на авторски и сродни права.</w:t>
      </w:r>
    </w:p>
    <w:p w:rsidR="00000000" w:rsidRDefault="00E4719C">
      <w:pPr>
        <w:spacing w:after="0" w:line="240" w:lineRule="auto"/>
        <w:ind w:firstLine="855"/>
        <w:divId w:val="1766149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Директорите на културните институти могат да участват като представители на държавата или общината в органите на управление или контрол на търговските дружества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държавно или общинско участие в капитала или на юридическите лица, създадени със закон, за което не получават възнаграждение. </w:t>
      </w:r>
    </w:p>
    <w:p w:rsidR="00000000" w:rsidRDefault="00E4719C">
      <w:pPr>
        <w:spacing w:after="0" w:line="240" w:lineRule="auto"/>
        <w:ind w:firstLine="855"/>
        <w:divId w:val="2086297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Директорите на културните институти могат да участват в органите на управление на юридически лица с нестопанска цел при сдру</w:t>
      </w:r>
      <w:r>
        <w:rPr>
          <w:rFonts w:ascii="Times New Roman" w:eastAsia="Times New Roman" w:hAnsi="Times New Roman" w:cs="Times New Roman"/>
          <w:sz w:val="24"/>
          <w:szCs w:val="24"/>
        </w:rPr>
        <w:t>жаване на културните институти, за което не получават възнаграждение.</w:t>
      </w:r>
    </w:p>
    <w:p w:rsidR="00000000" w:rsidRDefault="00E4719C">
      <w:pPr>
        <w:spacing w:after="0" w:line="240" w:lineRule="auto"/>
        <w:ind w:firstLine="855"/>
        <w:divId w:val="170794291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8381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9б. (Нов - ДВ, бр. 106 от 2006 г., предишен чл. 9а - ДВ, бр. 42 от 2009 г.) Държавен културен институт се преобразува в общински културен институт и общински културен институт се п</w:t>
      </w:r>
      <w:r>
        <w:rPr>
          <w:rFonts w:ascii="Times New Roman" w:eastAsia="Times New Roman" w:hAnsi="Times New Roman" w:cs="Times New Roman"/>
          <w:sz w:val="24"/>
          <w:szCs w:val="24"/>
        </w:rPr>
        <w:t>реобразува в държавен културен институт от Министерския съвет по предложение на министъра на културата и след решение на общинския съвет в съответната община, на чиято територия е седалището на културния институт.</w:t>
      </w:r>
    </w:p>
    <w:p w:rsidR="00000000" w:rsidRDefault="00E4719C">
      <w:pPr>
        <w:spacing w:after="0" w:line="240" w:lineRule="auto"/>
        <w:ind w:firstLine="855"/>
        <w:divId w:val="17073716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9232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(Изм. - ДВ, бр. 93 от 2005 г</w:t>
      </w:r>
      <w:r>
        <w:rPr>
          <w:rFonts w:ascii="Times New Roman" w:eastAsia="Times New Roman" w:hAnsi="Times New Roman" w:cs="Times New Roman"/>
          <w:sz w:val="24"/>
          <w:szCs w:val="24"/>
        </w:rPr>
        <w:t>., в сила от 01.01.2007 г.) Дейност като частна културна организация могат да осъществяват:</w:t>
      </w:r>
    </w:p>
    <w:p w:rsidR="00000000" w:rsidRDefault="00E4719C">
      <w:pPr>
        <w:spacing w:after="0" w:line="240" w:lineRule="auto"/>
        <w:ind w:firstLine="855"/>
        <w:divId w:val="1655253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лица, регистрирани по реда на Търговския закон, на Закона за юридическите лица с нестопанска цел или на Закона за кооперациите;</w:t>
      </w:r>
    </w:p>
    <w:p w:rsidR="00000000" w:rsidRDefault="00E4719C">
      <w:pPr>
        <w:spacing w:after="0" w:line="240" w:lineRule="auto"/>
        <w:ind w:firstLine="855"/>
        <w:divId w:val="29341606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46064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чуждестранни лица, учредени </w:t>
      </w:r>
      <w:r>
        <w:rPr>
          <w:rFonts w:ascii="Times New Roman" w:eastAsia="Times New Roman" w:hAnsi="Times New Roman" w:cs="Times New Roman"/>
          <w:sz w:val="24"/>
          <w:szCs w:val="24"/>
        </w:rPr>
        <w:t>в съответствие със законодателството на държава - членка на Европейския съюз, или на друга държава от Европейското икономическо пространство и Швейцария.</w:t>
      </w:r>
    </w:p>
    <w:p w:rsidR="00000000" w:rsidRDefault="00E4719C">
      <w:pPr>
        <w:spacing w:after="0" w:line="240" w:lineRule="auto"/>
        <w:ind w:firstLine="855"/>
        <w:divId w:val="2033914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(Нова - ДВ, бр. 93 от 2005 г., в сила от 01.01.2007 г.) За да осъществяват дейност на територията </w:t>
      </w:r>
      <w:r>
        <w:rPr>
          <w:rFonts w:ascii="Times New Roman" w:eastAsia="Times New Roman" w:hAnsi="Times New Roman" w:cs="Times New Roman"/>
          <w:sz w:val="24"/>
          <w:szCs w:val="24"/>
        </w:rPr>
        <w:t>на Република България, лицата по ал. 1, т. 2 предварително представят в Министерството на културата превод на документа, издаден от компетентен орган в държавата на тяхното учредяване, удостоверяващ, че те имат право да осъществяват дейност в сферата на ку</w:t>
      </w:r>
      <w:r>
        <w:rPr>
          <w:rFonts w:ascii="Times New Roman" w:eastAsia="Times New Roman" w:hAnsi="Times New Roman" w:cs="Times New Roman"/>
          <w:sz w:val="24"/>
          <w:szCs w:val="24"/>
        </w:rPr>
        <w:t>лтурата.</w:t>
      </w:r>
    </w:p>
    <w:p w:rsidR="00000000" w:rsidRDefault="00E4719C">
      <w:pPr>
        <w:spacing w:after="0" w:line="240" w:lineRule="auto"/>
        <w:ind w:firstLine="855"/>
        <w:divId w:val="29341606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12774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(Предишна ал. 2 - ДВ, бр. 93 от 2005 г., в сила от 01.01.2007 г.) Творческите съюзи са доброволни сдружения с нестопанска цел, които обединяват лица, извършващи сродна творческа дейност в областта на културата. Творческите съюзи могат да при</w:t>
      </w:r>
      <w:r>
        <w:rPr>
          <w:rFonts w:ascii="Times New Roman" w:eastAsia="Times New Roman" w:hAnsi="Times New Roman" w:cs="Times New Roman"/>
          <w:sz w:val="24"/>
          <w:szCs w:val="24"/>
        </w:rPr>
        <w:t>емат тарифи за минималните размери на възнагражденията на своите членове, упражняващи свободна професия.</w:t>
      </w:r>
    </w:p>
    <w:p w:rsidR="00000000" w:rsidRDefault="00E4719C">
      <w:pPr>
        <w:spacing w:after="240" w:line="240" w:lineRule="auto"/>
        <w:ind w:firstLine="855"/>
        <w:divId w:val="29341606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07253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(1) Културните организации със смесено участие се създават между държавата, общините, юридически и физически лица или между някои от тях.</w:t>
      </w:r>
    </w:p>
    <w:p w:rsidR="00000000" w:rsidRDefault="00E4719C">
      <w:pPr>
        <w:spacing w:after="0" w:line="240" w:lineRule="auto"/>
        <w:ind w:firstLine="855"/>
        <w:divId w:val="7386009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) Отношенията между страните по ал. 1 се уреждат с учредителния акт.</w:t>
      </w:r>
    </w:p>
    <w:p w:rsidR="00000000" w:rsidRDefault="00E4719C">
      <w:pPr>
        <w:spacing w:after="0" w:line="240" w:lineRule="auto"/>
        <w:ind w:firstLine="855"/>
        <w:divId w:val="206598439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731999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Частните културни организации и организациите със смесено участие участват равнопоставено с всички останали в конкурсите за субсидия по творчески проекти и програми при условият</w:t>
      </w:r>
      <w:r>
        <w:rPr>
          <w:rFonts w:ascii="Times New Roman" w:eastAsia="Times New Roman" w:hAnsi="Times New Roman" w:cs="Times New Roman"/>
          <w:sz w:val="24"/>
          <w:szCs w:val="24"/>
        </w:rPr>
        <w:t>а и по реда на този закон.</w:t>
      </w:r>
    </w:p>
    <w:p w:rsidR="00000000" w:rsidRDefault="00E4719C">
      <w:pPr>
        <w:spacing w:after="0" w:line="240" w:lineRule="auto"/>
        <w:ind w:firstLine="855"/>
        <w:divId w:val="89535889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18270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13. (Изм. - ДВ, бр. 28 от 2005 г., изм. - ДВ, бр. 93 от 2005 г., изм. - ДВ, бр. 41 от 2006 г., доп. - ДВ, бр. 106 от 2006 г.) Държавни културни институти са и училищата по изкуствата и училищата по културата. Те осигуряват </w:t>
      </w:r>
      <w:r>
        <w:rPr>
          <w:rFonts w:ascii="Times New Roman" w:eastAsia="Times New Roman" w:hAnsi="Times New Roman" w:cs="Times New Roman"/>
          <w:sz w:val="24"/>
          <w:szCs w:val="24"/>
        </w:rPr>
        <w:t>професионалната подготовка и обучението в областта на изкуствата и културата и са под прякото управление и методическо ръководство на министъра на културата, като се финансират от бюджета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4649282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ОРГАНИ И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ЗА ЗАКРИЛА НА КУЛТУРАТА</w:t>
      </w:r>
    </w:p>
    <w:p w:rsidR="00000000" w:rsidRDefault="00E4719C">
      <w:pPr>
        <w:spacing w:after="0" w:line="240" w:lineRule="auto"/>
        <w:ind w:firstLine="855"/>
        <w:divId w:val="1773893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(Изм. - ДВ, бр. 28 от 2005 г., изм. - ДВ, бр. 93 от 2005 г.) Министерството на културата провежда политика за закрила и развитие на културата в съответствие с функциите и правомощията си и при спазване принципите на този закон.</w:t>
      </w:r>
    </w:p>
    <w:p w:rsidR="00000000" w:rsidRDefault="00E4719C">
      <w:pPr>
        <w:spacing w:after="0" w:line="240" w:lineRule="auto"/>
        <w:ind w:firstLine="855"/>
        <w:divId w:val="44041608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56156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</w:t>
      </w:r>
      <w:r>
        <w:rPr>
          <w:rFonts w:ascii="Times New Roman" w:eastAsia="Times New Roman" w:hAnsi="Times New Roman" w:cs="Times New Roman"/>
          <w:sz w:val="24"/>
          <w:szCs w:val="24"/>
        </w:rPr>
        <w:t>, бр. 28 от 2005 г., изм. - ДВ, бр. 93 от 2005 г.) Дейността по ал. 1 Министерството на културата осъществява чрез:</w:t>
      </w:r>
    </w:p>
    <w:p w:rsidR="00000000" w:rsidRDefault="00E4719C">
      <w:pPr>
        <w:spacing w:after="0" w:line="240" w:lineRule="auto"/>
        <w:ind w:firstLine="855"/>
        <w:divId w:val="864682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финансово подпомагане на културни инициативи, целеви програми, творчески проекти и други след провеждане на конкурси;</w:t>
      </w:r>
    </w:p>
    <w:p w:rsidR="00000000" w:rsidRDefault="00E4719C">
      <w:pPr>
        <w:spacing w:after="0" w:line="240" w:lineRule="auto"/>
        <w:ind w:firstLine="855"/>
        <w:divId w:val="44041608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87130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(изм. - ДВ, бр</w:t>
      </w:r>
      <w:r>
        <w:rPr>
          <w:rFonts w:ascii="Times New Roman" w:eastAsia="Times New Roman" w:hAnsi="Times New Roman" w:cs="Times New Roman"/>
          <w:sz w:val="24"/>
          <w:szCs w:val="24"/>
        </w:rPr>
        <w:t>. 15 от 2013 г., в сила от 01.01.2014 г.) финансиране изцяло или частично от държавния бюджет на културни институти;</w:t>
      </w:r>
    </w:p>
    <w:p w:rsidR="00000000" w:rsidRDefault="00E4719C">
      <w:pPr>
        <w:spacing w:after="0" w:line="240" w:lineRule="auto"/>
        <w:ind w:firstLine="855"/>
        <w:divId w:val="283660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осигуряване на условия за професионална подготовка и обучение на творци и специалисти в областта на културата и ръководството на среднит</w:t>
      </w:r>
      <w:r>
        <w:rPr>
          <w:rFonts w:ascii="Times New Roman" w:eastAsia="Times New Roman" w:hAnsi="Times New Roman" w:cs="Times New Roman"/>
          <w:sz w:val="24"/>
          <w:szCs w:val="24"/>
        </w:rPr>
        <w:t>е училища по изкуство и култура;</w:t>
      </w:r>
    </w:p>
    <w:p w:rsidR="00000000" w:rsidRDefault="00E4719C">
      <w:pPr>
        <w:spacing w:after="0" w:line="240" w:lineRule="auto"/>
        <w:ind w:firstLine="855"/>
        <w:divId w:val="520168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развитие на международното културно сътрудничество с държавни, общински, частни и международни организации;</w:t>
      </w:r>
    </w:p>
    <w:p w:rsidR="00000000" w:rsidRDefault="00E4719C">
      <w:pPr>
        <w:spacing w:after="0" w:line="240" w:lineRule="auto"/>
        <w:ind w:firstLine="855"/>
        <w:divId w:val="1242837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информационно осигуряване за участие в международни програми и фондове;</w:t>
      </w:r>
    </w:p>
    <w:p w:rsidR="00000000" w:rsidRDefault="00E4719C">
      <w:pPr>
        <w:spacing w:after="0" w:line="240" w:lineRule="auto"/>
        <w:ind w:firstLine="855"/>
        <w:divId w:val="1000810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подпомагане дейността на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ионни структури, създадени с цел осигуряване на заетост, професионална квалификация и насърчаване на самостоятелната дейност на работещите в областта на културата;</w:t>
      </w:r>
    </w:p>
    <w:p w:rsidR="00000000" w:rsidRDefault="00E4719C">
      <w:pPr>
        <w:spacing w:after="0" w:line="240" w:lineRule="auto"/>
        <w:ind w:firstLine="855"/>
        <w:divId w:val="250117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(нова - ДВ, бр. 106 от 2006 г.) награждаване на български културни дейци за постигнати ви</w:t>
      </w:r>
      <w:r>
        <w:rPr>
          <w:rFonts w:ascii="Times New Roman" w:eastAsia="Times New Roman" w:hAnsi="Times New Roman" w:cs="Times New Roman"/>
          <w:sz w:val="24"/>
          <w:szCs w:val="24"/>
        </w:rPr>
        <w:t>соки творчески резултати или принос в развитието и популяризирането на културата;</w:t>
      </w:r>
    </w:p>
    <w:p w:rsidR="00000000" w:rsidRDefault="00E4719C">
      <w:pPr>
        <w:spacing w:after="0" w:line="240" w:lineRule="auto"/>
        <w:ind w:firstLine="855"/>
        <w:divId w:val="273246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(предишна т. 7 - ДВ, бр. 106 от 2006 г.) разработване на нормативни актове за осигуряване закрила на културните дейности и на творците.</w:t>
      </w:r>
    </w:p>
    <w:p w:rsidR="00000000" w:rsidRDefault="00E4719C">
      <w:pPr>
        <w:spacing w:after="0" w:line="240" w:lineRule="auto"/>
        <w:ind w:firstLine="855"/>
        <w:divId w:val="406615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(Изм. - ДВ, бр. 28 от 2005 г., </w:t>
      </w:r>
      <w:r>
        <w:rPr>
          <w:rFonts w:ascii="Times New Roman" w:eastAsia="Times New Roman" w:hAnsi="Times New Roman" w:cs="Times New Roman"/>
          <w:sz w:val="24"/>
          <w:szCs w:val="24"/>
        </w:rPr>
        <w:t>изм. - ДВ, бр. 93 от 2005 г.) Министерството на културата осигурява публичност при разработването и провеждането на политиката си за закрила и развитие на културата чрез:</w:t>
      </w:r>
    </w:p>
    <w:p w:rsidR="00000000" w:rsidRDefault="00E4719C">
      <w:pPr>
        <w:spacing w:after="0" w:line="240" w:lineRule="auto"/>
        <w:ind w:firstLine="855"/>
        <w:divId w:val="2127120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28 от 2005 г., изм. - ДВ, бр. 93 от 2005 г.) достъп до информацият</w:t>
      </w:r>
      <w:r>
        <w:rPr>
          <w:rFonts w:ascii="Times New Roman" w:eastAsia="Times New Roman" w:hAnsi="Times New Roman" w:cs="Times New Roman"/>
          <w:sz w:val="24"/>
          <w:szCs w:val="24"/>
        </w:rPr>
        <w:t>а за своята дейност по ред, определен от министъра на културата;</w:t>
      </w:r>
    </w:p>
    <w:p w:rsidR="00000000" w:rsidRDefault="00E4719C">
      <w:pPr>
        <w:spacing w:after="0" w:line="240" w:lineRule="auto"/>
        <w:ind w:firstLine="855"/>
        <w:divId w:val="2146041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публикуване на ежегодни доклади за своята дейност и намерения в срок до 3 месеца след приключване на финансовата година;</w:t>
      </w:r>
    </w:p>
    <w:p w:rsidR="00000000" w:rsidRDefault="00E4719C">
      <w:pPr>
        <w:spacing w:after="0" w:line="240" w:lineRule="auto"/>
        <w:ind w:firstLine="855"/>
        <w:divId w:val="117727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срещи с творци, дейци на културата и експерти по актуални пробле</w:t>
      </w:r>
      <w:r>
        <w:rPr>
          <w:rFonts w:ascii="Times New Roman" w:eastAsia="Times New Roman" w:hAnsi="Times New Roman" w:cs="Times New Roman"/>
          <w:sz w:val="24"/>
          <w:szCs w:val="24"/>
        </w:rPr>
        <w:t>ми на културната политика.</w:t>
      </w:r>
    </w:p>
    <w:p w:rsidR="00000000" w:rsidRDefault="00E4719C">
      <w:pPr>
        <w:spacing w:after="0" w:line="240" w:lineRule="auto"/>
        <w:ind w:firstLine="855"/>
        <w:divId w:val="1924100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28 от 2005 г., изм. - ДВ, бр. 93 от 2005 г., в сила от 01.01.2007 г., изм. - ДВ, бр. 52 от 2020 г.) Министерството на културата създава и поддържа публичен информационен регистър на културните организации. Рег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истърът се публикува на </w:t>
      </w:r>
      <w:hyperlink r:id="rId8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културата, а информацията се съхранява чрез електронна база данни, управлявана от информационна система.</w:t>
      </w:r>
    </w:p>
    <w:p w:rsidR="00000000" w:rsidRDefault="00E4719C">
      <w:pPr>
        <w:spacing w:after="0" w:line="240" w:lineRule="auto"/>
        <w:ind w:firstLine="855"/>
        <w:divId w:val="44041608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68775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изм. - ДВ, бр. 52 от 2020 г.) Условията и редът за награждаването на български културни дейци по ал. 2, т. 7 се определят с наредба на министъра на културата.</w:t>
      </w:r>
    </w:p>
    <w:p w:rsidR="00000000" w:rsidRDefault="00E4719C">
      <w:pPr>
        <w:spacing w:after="0" w:line="240" w:lineRule="auto"/>
        <w:ind w:firstLine="855"/>
        <w:divId w:val="1508472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52 от 2020 г.) Дейността на държавните културни институти, държавните ку</w:t>
      </w:r>
      <w:r>
        <w:rPr>
          <w:rFonts w:ascii="Times New Roman" w:eastAsia="Times New Roman" w:hAnsi="Times New Roman" w:cs="Times New Roman"/>
          <w:sz w:val="24"/>
          <w:szCs w:val="24"/>
        </w:rPr>
        <w:t>лтурни институти с национално значение и българските културни институти в чужбина подлежи на наблюдение, анализ и оценка по ред, определен с наредба на министъра на културата.</w:t>
      </w:r>
    </w:p>
    <w:p w:rsidR="00000000" w:rsidRDefault="00E4719C">
      <w:pPr>
        <w:spacing w:after="0" w:line="240" w:lineRule="auto"/>
        <w:ind w:firstLine="855"/>
        <w:divId w:val="80030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(Отм. - ДВ, бр. 106 от 2006 г., нов - ДВ, бр. 52 от 2020 г.) (1) Вписван</w:t>
      </w:r>
      <w:r>
        <w:rPr>
          <w:rFonts w:ascii="Times New Roman" w:eastAsia="Times New Roman" w:hAnsi="Times New Roman" w:cs="Times New Roman"/>
          <w:sz w:val="24"/>
          <w:szCs w:val="24"/>
        </w:rPr>
        <w:t>ето в регистъра по чл. 14, ал. 4, както и доброволното заличаване от него, се извършва чрез заявление, което съдържа:</w:t>
      </w:r>
    </w:p>
    <w:p w:rsidR="00000000" w:rsidRDefault="00E4719C">
      <w:pPr>
        <w:spacing w:after="0" w:line="240" w:lineRule="auto"/>
        <w:ind w:firstLine="855"/>
        <w:divId w:val="1258251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наименование, седалище и адрес на управление на културната организация и единен идентификационен код от търговския регистър, регистъра </w:t>
      </w:r>
      <w:r>
        <w:rPr>
          <w:rFonts w:ascii="Times New Roman" w:eastAsia="Times New Roman" w:hAnsi="Times New Roman" w:cs="Times New Roman"/>
          <w:sz w:val="24"/>
          <w:szCs w:val="24"/>
        </w:rPr>
        <w:t>на юридическите лица с нестопанска цел или код по БУЛСТАТ;</w:t>
      </w:r>
    </w:p>
    <w:p w:rsidR="00000000" w:rsidRDefault="00E4719C">
      <w:pPr>
        <w:spacing w:after="0" w:line="240" w:lineRule="auto"/>
        <w:ind w:firstLine="855"/>
        <w:divId w:val="1821460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адрес за кореспонденция и лице за контакт;</w:t>
      </w:r>
    </w:p>
    <w:p w:rsidR="00000000" w:rsidRDefault="00E4719C">
      <w:pPr>
        <w:spacing w:after="0" w:line="240" w:lineRule="auto"/>
        <w:ind w:firstLine="855"/>
        <w:divId w:val="2093357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основание за вписване или заличаване от регистъра;</w:t>
      </w:r>
    </w:p>
    <w:p w:rsidR="00000000" w:rsidRDefault="00E4719C">
      <w:pPr>
        <w:spacing w:after="0" w:line="240" w:lineRule="auto"/>
        <w:ind w:firstLine="855"/>
        <w:divId w:val="450826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подпис на представляващия културната организация.</w:t>
      </w:r>
    </w:p>
    <w:p w:rsidR="00000000" w:rsidRDefault="00E4719C">
      <w:pPr>
        <w:spacing w:after="0" w:line="240" w:lineRule="auto"/>
        <w:ind w:firstLine="855"/>
        <w:divId w:val="1647320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Заявлението по ал. 1 може да бъде подаде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чрез попълване на електронен формуляр на </w:t>
      </w:r>
      <w:hyperlink r:id="rId9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 при спазване на Закона за електронния документ и електронните удостоверителни услуги. Към заявлението се при</w:t>
      </w:r>
      <w:r>
        <w:rPr>
          <w:rFonts w:ascii="Times New Roman" w:eastAsia="Times New Roman" w:hAnsi="Times New Roman" w:cs="Times New Roman"/>
          <w:sz w:val="24"/>
          <w:szCs w:val="24"/>
        </w:rPr>
        <w:t>лага актът за създаване на културната организация, когато той не е обнародван или вписан в публичен регистър.</w:t>
      </w:r>
    </w:p>
    <w:p w:rsidR="00000000" w:rsidRDefault="00E4719C">
      <w:pPr>
        <w:spacing w:after="0" w:line="240" w:lineRule="auto"/>
        <w:ind w:firstLine="855"/>
        <w:divId w:val="1749156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регистъра по чл. 14, ал. 4 се вписват:</w:t>
      </w:r>
    </w:p>
    <w:p w:rsidR="00000000" w:rsidRDefault="00E4719C">
      <w:pPr>
        <w:spacing w:after="0" w:line="240" w:lineRule="auto"/>
        <w:ind w:firstLine="855"/>
        <w:divId w:val="1270234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данните по ал. 1, т. 1 - 3;</w:t>
      </w:r>
    </w:p>
    <w:p w:rsidR="00000000" w:rsidRDefault="00E4719C">
      <w:pPr>
        <w:spacing w:after="0" w:line="240" w:lineRule="auto"/>
        <w:ind w:firstLine="855"/>
        <w:divId w:val="1090081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форма на собственост, начин на създаване, управление, представителство и предмет на дейност;</w:t>
      </w:r>
    </w:p>
    <w:p w:rsidR="00000000" w:rsidRDefault="00E4719C">
      <w:pPr>
        <w:spacing w:after="0" w:line="240" w:lineRule="auto"/>
        <w:ind w:firstLine="855"/>
        <w:divId w:val="1223322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промяна на обстоятелство по т. 1 и 2;</w:t>
      </w:r>
    </w:p>
    <w:p w:rsidR="00000000" w:rsidRDefault="00E4719C">
      <w:pPr>
        <w:spacing w:after="0" w:line="240" w:lineRule="auto"/>
        <w:ind w:firstLine="855"/>
        <w:divId w:val="302346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дата и основание за заличаване от регистъра.</w:t>
      </w:r>
    </w:p>
    <w:p w:rsidR="00000000" w:rsidRDefault="00E4719C">
      <w:pPr>
        <w:spacing w:after="0" w:line="240" w:lineRule="auto"/>
        <w:ind w:firstLine="855"/>
        <w:divId w:val="1615476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Когато заявлението не отговаря на изискване по ал. 1 или 2, министъ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рът на културата или оправомощено от него длъжностно лице уведомява заявителя, като му предоставя 10 работни дни за отстраняване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указание, че ако те не бъдат отстранени, процедурата ще бъде прекратена.</w:t>
      </w:r>
    </w:p>
    <w:p w:rsidR="00000000" w:rsidRDefault="00E4719C">
      <w:pPr>
        <w:spacing w:after="0" w:line="240" w:lineRule="auto"/>
        <w:ind w:firstLine="855"/>
        <w:divId w:val="320086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В 14-дневен срок от подаване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заявлението по ал. 1 или от отстраняването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нередовностите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ал. 4 министърът на културата или оправомощено от него длъжностно лице:</w:t>
      </w:r>
    </w:p>
    <w:p w:rsidR="00000000" w:rsidRDefault="00E4719C">
      <w:pPr>
        <w:spacing w:after="0" w:line="240" w:lineRule="auto"/>
        <w:ind w:firstLine="855"/>
        <w:divId w:val="827553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 вписване и издава удостоверение за това;</w:t>
      </w:r>
    </w:p>
    <w:p w:rsidR="00000000" w:rsidRDefault="00E4719C">
      <w:pPr>
        <w:spacing w:after="0" w:line="240" w:lineRule="auto"/>
        <w:ind w:firstLine="855"/>
        <w:divId w:val="570313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отказва вписване с мотивирана заповед;</w:t>
      </w:r>
    </w:p>
    <w:p w:rsidR="00000000" w:rsidRDefault="00E4719C">
      <w:pPr>
        <w:spacing w:after="0" w:line="240" w:lineRule="auto"/>
        <w:ind w:firstLine="855"/>
        <w:divId w:val="19215630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9790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заличава културнат</w:t>
      </w:r>
      <w:r>
        <w:rPr>
          <w:rFonts w:ascii="Times New Roman" w:eastAsia="Times New Roman" w:hAnsi="Times New Roman" w:cs="Times New Roman"/>
          <w:sz w:val="24"/>
          <w:szCs w:val="24"/>
        </w:rPr>
        <w:t>а организация от регистъра по чл. 14, ал. 4.</w:t>
      </w:r>
    </w:p>
    <w:p w:rsidR="00000000" w:rsidRDefault="00E4719C">
      <w:pPr>
        <w:spacing w:after="0" w:line="240" w:lineRule="auto"/>
        <w:ind w:firstLine="855"/>
        <w:divId w:val="77752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При промяна на обстоятелство по ал. 3, т. 1 и 2 се подава заявление за вписване на промяната по реда на ал. 1 и 2 в 14-дневен срок от нейното настъпване.</w:t>
      </w:r>
    </w:p>
    <w:p w:rsidR="00000000" w:rsidRDefault="00E4719C">
      <w:pPr>
        <w:spacing w:after="0" w:line="240" w:lineRule="auto"/>
        <w:ind w:firstLine="855"/>
        <w:divId w:val="943809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Заличаване на културната организация от регистъра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чл. 14, ал. 4 се извършва със заповед на министъра на културата или оправомощено от него длъжностно лице при:</w:t>
      </w:r>
    </w:p>
    <w:p w:rsidR="00000000" w:rsidRDefault="00E4719C">
      <w:pPr>
        <w:spacing w:after="0" w:line="240" w:lineRule="auto"/>
        <w:ind w:firstLine="855"/>
        <w:divId w:val="199588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прекратяване на дейността - за държавни, регионални и общински културни институти;</w:t>
      </w:r>
    </w:p>
    <w:p w:rsidR="00000000" w:rsidRDefault="00E4719C">
      <w:pPr>
        <w:spacing w:after="0" w:line="240" w:lineRule="auto"/>
        <w:ind w:firstLine="855"/>
        <w:divId w:val="1492716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заличаване на регистрацията на културната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търговския регистър, регистъра на юридическите лица с нестопанска цел или регистър БУЛСТАТ;</w:t>
      </w:r>
    </w:p>
    <w:p w:rsidR="00000000" w:rsidRDefault="00E4719C">
      <w:pPr>
        <w:spacing w:after="0" w:line="240" w:lineRule="auto"/>
        <w:ind w:firstLine="855"/>
        <w:divId w:val="1969235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смърт на физическото лице - търговец;</w:t>
      </w:r>
    </w:p>
    <w:p w:rsidR="00000000" w:rsidRDefault="00E4719C">
      <w:pPr>
        <w:spacing w:after="0" w:line="240" w:lineRule="auto"/>
        <w:ind w:firstLine="855"/>
        <w:divId w:val="1631932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подадено заявление за доброволно заличаване.</w:t>
      </w:r>
    </w:p>
    <w:p w:rsidR="00000000" w:rsidRDefault="00E4719C">
      <w:pPr>
        <w:spacing w:after="0" w:line="240" w:lineRule="auto"/>
        <w:ind w:firstLine="855"/>
        <w:divId w:val="1464078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При заличаване на културната организация по ал. 7 издаденото удосто</w:t>
      </w:r>
      <w:r>
        <w:rPr>
          <w:rFonts w:ascii="Times New Roman" w:eastAsia="Times New Roman" w:hAnsi="Times New Roman" w:cs="Times New Roman"/>
          <w:sz w:val="24"/>
          <w:szCs w:val="24"/>
        </w:rPr>
        <w:t>верение за вписване се обезсилва.</w:t>
      </w:r>
    </w:p>
    <w:p w:rsidR="00000000" w:rsidRDefault="00E4719C">
      <w:pPr>
        <w:spacing w:after="0" w:line="240" w:lineRule="auto"/>
        <w:ind w:firstLine="855"/>
        <w:divId w:val="1286153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Заповедта, с която се отказва вписване в регистъра на културните организации или се извършва заличаване на вписването, може да се обжалва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E4719C">
      <w:pPr>
        <w:spacing w:after="0" w:line="240" w:lineRule="auto"/>
        <w:ind w:firstLine="855"/>
        <w:divId w:val="19215630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83132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За вписване и заличаване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регистъра на културните организации не се събират държавни такси.</w:t>
      </w:r>
    </w:p>
    <w:p w:rsidR="00000000" w:rsidRDefault="00E4719C">
      <w:pPr>
        <w:spacing w:after="0" w:line="240" w:lineRule="auto"/>
        <w:ind w:firstLine="855"/>
        <w:divId w:val="1737245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Редът за вписване и заличаване в регистъра на културните организации, както и воденето, съхраняването и достъпът до него, се определят с наредба на министъра на културата.</w:t>
      </w:r>
    </w:p>
    <w:p w:rsidR="00000000" w:rsidRDefault="00E4719C">
      <w:pPr>
        <w:spacing w:after="0" w:line="240" w:lineRule="auto"/>
        <w:ind w:firstLine="855"/>
        <w:divId w:val="42952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16. 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(Изм. - ДВ, бр. 28 от 2005 г., изм. - ДВ, бр. 93 от 2005 г., изм. - ДВ, бр. 106 от 2006 г.) При осъществяване на функциите си Министерството на културата се подпомага от обществено-експертни съвети и комисии, в които участват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творческите с</w:t>
      </w:r>
      <w:r>
        <w:rPr>
          <w:rFonts w:ascii="Times New Roman" w:eastAsia="Times New Roman" w:hAnsi="Times New Roman" w:cs="Times New Roman"/>
          <w:sz w:val="24"/>
          <w:szCs w:val="24"/>
        </w:rPr>
        <w:t>ъюзи, на заинтересовани ведомства и организации, както и отделни творци и експерти.</w:t>
      </w:r>
    </w:p>
    <w:p w:rsidR="00000000" w:rsidRDefault="00E4719C">
      <w:pPr>
        <w:spacing w:after="0" w:line="240" w:lineRule="auto"/>
        <w:ind w:firstLine="855"/>
        <w:divId w:val="468790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28 от 2005 г., изм. - ДВ, бр. 93 от 2005 г., изм. - ДВ, бр. 106 от 2006 г.) Обществено-експертните съвети и комисии са консултативни органи, които се съ</w:t>
      </w:r>
      <w:r>
        <w:rPr>
          <w:rFonts w:ascii="Times New Roman" w:eastAsia="Times New Roman" w:hAnsi="Times New Roman" w:cs="Times New Roman"/>
          <w:sz w:val="24"/>
          <w:szCs w:val="24"/>
        </w:rPr>
        <w:t>здават за определени културни направления и за определен срок със заповед на министъра на културата.</w:t>
      </w:r>
    </w:p>
    <w:p w:rsidR="00000000" w:rsidRDefault="00E4719C">
      <w:pPr>
        <w:spacing w:after="0" w:line="240" w:lineRule="auto"/>
        <w:ind w:firstLine="855"/>
        <w:divId w:val="1038629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 2005 г., изм. - ДВ, бр. 93 от 2005 г.) Обществено-експертните съвети обсъждат важни и актуални въпроси в съответните направления,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изразяват мнения и дават препоръки по тях пред ръководството на Министерството на културата, разглеждат и правят предложения по проекти и нормативни актове.</w:t>
      </w:r>
    </w:p>
    <w:p w:rsidR="00000000" w:rsidRDefault="00E4719C">
      <w:pPr>
        <w:spacing w:after="0" w:line="240" w:lineRule="auto"/>
        <w:ind w:firstLine="855"/>
        <w:divId w:val="1860776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Обществено-експертните съвети могат да изразяват мнения в случаи, когато определени произведен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на изкуството и културата накърняват добрите нрави и морал, открито проповядват насилие, порнография, расова, религиозна и национална нетърпимост или застрашават развитието на подрастващите.</w:t>
      </w:r>
    </w:p>
    <w:p w:rsidR="00000000" w:rsidRDefault="00E4719C">
      <w:pPr>
        <w:spacing w:after="0" w:line="240" w:lineRule="auto"/>
        <w:ind w:firstLine="855"/>
        <w:divId w:val="43483441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44562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(1) (Изм. - ДВ, бр. 28 от 2005 г., изм. - ДВ, бр. 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2005 г.) Българските културни институти в чужбина са държавни културни институти и се ръководят методически и финансово от Министерството на културата. Те се създават и осъществяват дейността си в съответствие с двустранни международни спогодби.</w:t>
      </w:r>
    </w:p>
    <w:p w:rsidR="00000000" w:rsidRDefault="00E4719C">
      <w:pPr>
        <w:spacing w:after="0" w:line="240" w:lineRule="auto"/>
        <w:ind w:firstLine="855"/>
        <w:divId w:val="66886943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95328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Българските културни институти в чужбина популяризират националните културни ценности в съответните страни и съдействат за разширяване участието на Република България в различните форми на международно сътрудничество.</w:t>
      </w:r>
    </w:p>
    <w:p w:rsidR="00000000" w:rsidRDefault="00E4719C">
      <w:pPr>
        <w:spacing w:after="0" w:line="240" w:lineRule="auto"/>
        <w:ind w:firstLine="855"/>
        <w:divId w:val="1859466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 2005 г., изм</w:t>
      </w:r>
      <w:r>
        <w:rPr>
          <w:rFonts w:ascii="Times New Roman" w:eastAsia="Times New Roman" w:hAnsi="Times New Roman" w:cs="Times New Roman"/>
          <w:sz w:val="24"/>
          <w:szCs w:val="24"/>
        </w:rPr>
        <w:t>. - ДВ, бр. 93 от 2005 г., изм. - ДВ, бр. 106 от 2006 г., доп. - ДВ, бр. 77 от 2012 г.) Правоотношенията на директорите на български културни институти в чужбина, с трудови правоотношения по българското законодателство, възникват въз основа на конкурс съгл</w:t>
      </w:r>
      <w:r>
        <w:rPr>
          <w:rFonts w:ascii="Times New Roman" w:eastAsia="Times New Roman" w:hAnsi="Times New Roman" w:cs="Times New Roman"/>
          <w:sz w:val="24"/>
          <w:szCs w:val="24"/>
        </w:rPr>
        <w:t>асно Кодекса на труда за срок от 4 години. Директорите на българските културни институти в чужбина не могат да бъдат назначавани за повече от два мандата.</w:t>
      </w:r>
    </w:p>
    <w:p w:rsidR="00000000" w:rsidRDefault="00E4719C">
      <w:pPr>
        <w:spacing w:after="0" w:line="240" w:lineRule="auto"/>
        <w:ind w:firstLine="855"/>
        <w:divId w:val="66886943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05185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 г.) Конкурсът се провежда след представяне на концепция за развитието на културния институт по ред, определен в наредбата по чл. 5, ал. 4.</w:t>
      </w:r>
    </w:p>
    <w:p w:rsidR="00000000" w:rsidRDefault="00E4719C">
      <w:pPr>
        <w:spacing w:after="0" w:line="240" w:lineRule="auto"/>
        <w:ind w:firstLine="855"/>
        <w:divId w:val="1068577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(Нова - ДВ, бр. 88 от 2018 г., в сила от 23.10.2018 г.) Конкурсът се излъчва на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апис на </w:t>
      </w:r>
      <w:hyperlink r:id="rId10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66886943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43410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106 от 2006 г., доп. - ДВ, бр. 13 от 2010 г., предишна ал. 5 - ДВ, бр. 88 от 2018 г., в сила от 23.10.2018 г.) Работницит</w:t>
      </w:r>
      <w:r>
        <w:rPr>
          <w:rFonts w:ascii="Times New Roman" w:eastAsia="Times New Roman" w:hAnsi="Times New Roman" w:cs="Times New Roman"/>
          <w:sz w:val="24"/>
          <w:szCs w:val="24"/>
        </w:rPr>
        <w:t>е и служителите в българските културни институти в чужбина се назначават от министъра на културата съгласно Кодекса на труда за срок от три години.</w:t>
      </w:r>
    </w:p>
    <w:p w:rsidR="00000000" w:rsidRDefault="00E4719C">
      <w:pPr>
        <w:spacing w:after="0" w:line="240" w:lineRule="auto"/>
        <w:ind w:firstLine="855"/>
        <w:divId w:val="66886943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287737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Общините формират и реализират своята политика за закрила и развитие на културата, като съчета</w:t>
      </w:r>
      <w:r>
        <w:rPr>
          <w:rFonts w:ascii="Times New Roman" w:eastAsia="Times New Roman" w:hAnsi="Times New Roman" w:cs="Times New Roman"/>
          <w:sz w:val="24"/>
          <w:szCs w:val="24"/>
        </w:rPr>
        <w:t>ват принципите на националната културна политика с местните условия и традиции.</w:t>
      </w:r>
    </w:p>
    <w:p w:rsidR="00000000" w:rsidRDefault="00E4719C">
      <w:pPr>
        <w:spacing w:after="0" w:line="240" w:lineRule="auto"/>
        <w:ind w:firstLine="855"/>
        <w:divId w:val="937327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64003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Общинският съвет приема решения за:</w:t>
      </w:r>
    </w:p>
    <w:p w:rsidR="00000000" w:rsidRDefault="00E4719C">
      <w:pPr>
        <w:spacing w:after="0" w:line="240" w:lineRule="auto"/>
        <w:ind w:firstLine="855"/>
        <w:divId w:val="503327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финансиране на общинските културни институти от общинските бюджети;</w:t>
      </w:r>
    </w:p>
    <w:p w:rsidR="00000000" w:rsidRDefault="00E4719C">
      <w:pPr>
        <w:spacing w:after="0" w:line="240" w:lineRule="auto"/>
        <w:ind w:firstLine="855"/>
        <w:divId w:val="493884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определяне на стимулиращи за развитието на културните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 в общината размери на местните такси;</w:t>
      </w:r>
    </w:p>
    <w:p w:rsidR="00000000" w:rsidRDefault="00E4719C">
      <w:pPr>
        <w:spacing w:after="0" w:line="240" w:lineRule="auto"/>
        <w:ind w:firstLine="855"/>
        <w:divId w:val="450707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провеждане на конкурси за културни инициативи, творчески проекти, целеви програми и други, финансирани от общинския бюджет;</w:t>
      </w:r>
    </w:p>
    <w:p w:rsidR="00000000" w:rsidRDefault="00E4719C">
      <w:pPr>
        <w:spacing w:after="0" w:line="240" w:lineRule="auto"/>
        <w:ind w:firstLine="855"/>
        <w:divId w:val="2079940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участие на общината в дружества за съвместна дейност, общински фондации и сдружени</w:t>
      </w:r>
      <w:r>
        <w:rPr>
          <w:rFonts w:ascii="Times New Roman" w:eastAsia="Times New Roman" w:hAnsi="Times New Roman" w:cs="Times New Roman"/>
          <w:sz w:val="24"/>
          <w:szCs w:val="24"/>
        </w:rPr>
        <w:t>я за осъществяване на културни дейности;</w:t>
      </w:r>
    </w:p>
    <w:p w:rsidR="00000000" w:rsidRDefault="00E4719C">
      <w:pPr>
        <w:spacing w:after="0" w:line="240" w:lineRule="auto"/>
        <w:ind w:firstLine="855"/>
        <w:divId w:val="1509715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създаване, преобразуване и закриване на регионални културни институти със седалища в общината по реда на чл. 9, ал. 2;</w:t>
      </w:r>
    </w:p>
    <w:p w:rsidR="00000000" w:rsidRDefault="00E4719C">
      <w:pPr>
        <w:spacing w:after="0" w:line="240" w:lineRule="auto"/>
        <w:ind w:firstLine="855"/>
        <w:divId w:val="1358236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отпускане на творчески стипендии за подпомагане на млади творци на културата;</w:t>
      </w:r>
    </w:p>
    <w:p w:rsidR="00000000" w:rsidRDefault="00E4719C">
      <w:pPr>
        <w:spacing w:after="0" w:line="240" w:lineRule="auto"/>
        <w:ind w:firstLine="855"/>
        <w:divId w:val="1496453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учредяван</w:t>
      </w:r>
      <w:r>
        <w:rPr>
          <w:rFonts w:ascii="Times New Roman" w:eastAsia="Times New Roman" w:hAnsi="Times New Roman" w:cs="Times New Roman"/>
          <w:sz w:val="24"/>
          <w:szCs w:val="24"/>
        </w:rPr>
        <w:t>е на награди за принос и постижения в областта на културата;</w:t>
      </w:r>
    </w:p>
    <w:p w:rsidR="00000000" w:rsidRDefault="00E4719C">
      <w:pPr>
        <w:spacing w:after="0" w:line="240" w:lineRule="auto"/>
        <w:ind w:firstLine="855"/>
        <w:divId w:val="937327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88593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подпомагане развитието на любителското изкуство, краезнанието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родознанието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E4719C">
      <w:pPr>
        <w:spacing w:after="0" w:line="240" w:lineRule="auto"/>
        <w:ind w:firstLine="855"/>
        <w:divId w:val="937327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69104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създаване на програми за съхраняване на народното творчество.</w:t>
      </w:r>
    </w:p>
    <w:p w:rsidR="00000000" w:rsidRDefault="00E4719C">
      <w:pPr>
        <w:spacing w:after="0" w:line="240" w:lineRule="auto"/>
        <w:ind w:firstLine="855"/>
        <w:divId w:val="1980914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При осъществяване на функциите си общинит</w:t>
      </w:r>
      <w:r>
        <w:rPr>
          <w:rFonts w:ascii="Times New Roman" w:eastAsia="Times New Roman" w:hAnsi="Times New Roman" w:cs="Times New Roman"/>
          <w:sz w:val="24"/>
          <w:szCs w:val="24"/>
        </w:rPr>
        <w:t>е се подпомагат от обществено-експертни съвети и комисии, в които участват представители на творчески съюзи, на заинтересовани ведомства и организации, както и отделни творци и експерти.</w:t>
      </w:r>
    </w:p>
    <w:p w:rsidR="00000000" w:rsidRDefault="00E4719C">
      <w:pPr>
        <w:spacing w:after="0" w:line="240" w:lineRule="auto"/>
        <w:ind w:firstLine="855"/>
        <w:divId w:val="483933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Обществено-експертните съвети и комисии са консултативни органи, </w:t>
      </w:r>
      <w:r>
        <w:rPr>
          <w:rFonts w:ascii="Times New Roman" w:eastAsia="Times New Roman" w:hAnsi="Times New Roman" w:cs="Times New Roman"/>
          <w:sz w:val="24"/>
          <w:szCs w:val="24"/>
        </w:rPr>
        <w:t>които се създават за определен срок със заповед на кмета на общината.</w:t>
      </w:r>
    </w:p>
    <w:p w:rsidR="00000000" w:rsidRDefault="00E4719C">
      <w:pPr>
        <w:spacing w:after="0" w:line="240" w:lineRule="auto"/>
        <w:ind w:firstLine="855"/>
        <w:divId w:val="651328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Обществено-експертните съвети дават мнения и оценки за дейността на общинските културни институти, регионалните културни институти, за съчетаване на принципите на националната култур</w:t>
      </w:r>
      <w:r>
        <w:rPr>
          <w:rFonts w:ascii="Times New Roman" w:eastAsia="Times New Roman" w:hAnsi="Times New Roman" w:cs="Times New Roman"/>
          <w:sz w:val="24"/>
          <w:szCs w:val="24"/>
        </w:rPr>
        <w:t>на политика с местните условия и традиции, за определени произведения на изкуството и културата, които могат да увредят душевното здраве на децата и младежите.</w:t>
      </w:r>
    </w:p>
    <w:p w:rsidR="00000000" w:rsidRDefault="00E4719C">
      <w:pPr>
        <w:spacing w:after="0" w:line="240" w:lineRule="auto"/>
        <w:ind w:firstLine="855"/>
        <w:divId w:val="9373276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ЗАКРИЛА НА НАЦИОНАЛНАТА КУЛТУРНА ИДЕНТИЧНОСТ И ДУХОВНИ ЦЕННОСТИ</w:t>
      </w:r>
    </w:p>
    <w:p w:rsidR="00000000" w:rsidRDefault="00E4719C">
      <w:pPr>
        <w:spacing w:after="0" w:line="240" w:lineRule="auto"/>
        <w:ind w:firstLine="855"/>
        <w:divId w:val="578170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За ст</w:t>
      </w:r>
      <w:r>
        <w:rPr>
          <w:rFonts w:ascii="Times New Roman" w:eastAsia="Times New Roman" w:hAnsi="Times New Roman" w:cs="Times New Roman"/>
          <w:sz w:val="24"/>
          <w:szCs w:val="24"/>
        </w:rPr>
        <w:t>имулиране на творци и изпълнители на произведения, свързани с българската история и традиции, се учредява годишна държавна награда, която се връчва от министър-председателя.</w:t>
      </w:r>
    </w:p>
    <w:p w:rsidR="00000000" w:rsidRDefault="00E4719C">
      <w:pPr>
        <w:spacing w:after="0" w:line="240" w:lineRule="auto"/>
        <w:ind w:firstLine="855"/>
        <w:divId w:val="97297786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75625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20. За утвърждаване на духовните ценности на нацията и общочовешките норми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морал:</w:t>
      </w:r>
    </w:p>
    <w:p w:rsidR="00000000" w:rsidRDefault="00E4719C">
      <w:pPr>
        <w:spacing w:after="0" w:line="240" w:lineRule="auto"/>
        <w:ind w:firstLine="855"/>
        <w:divId w:val="134227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28 от 2005 г., изм. - ДВ, бр. 93 от 2005 г.) министърът на културата и генералните директори на Българското национално радио и Българската национална телевизия сключват всяка година договори за програми и предавания в областта на култура</w:t>
      </w:r>
      <w:r>
        <w:rPr>
          <w:rFonts w:ascii="Times New Roman" w:eastAsia="Times New Roman" w:hAnsi="Times New Roman" w:cs="Times New Roman"/>
          <w:sz w:val="24"/>
          <w:szCs w:val="24"/>
        </w:rPr>
        <w:t>та, включително и за телевизионни филми, радио- и телевизионен театър, като в договорите се определят задълженията на Българското национално радио и Българската национална телевизия по създаването, представянето и разпространението на културните ценности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приоритетно присъствие на високохудожествена българска продукция;</w:t>
      </w:r>
    </w:p>
    <w:p w:rsidR="00000000" w:rsidRDefault="00E4719C">
      <w:pPr>
        <w:spacing w:after="0" w:line="240" w:lineRule="auto"/>
        <w:ind w:firstLine="855"/>
        <w:divId w:val="194086981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81265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(изм. - ДВ, бр. 75 от 2002 г., изм. - ДВ, бр. 28 от 2005 г., изм. - ДВ, бр. 93 от 2005 г., изм. - ДВ, бр. 103 от 2005 г., изм. - ДВ, бр. 74 от 2009 г., в сила от 15.09.2009 г., изм. - </w:t>
      </w:r>
      <w:r>
        <w:rPr>
          <w:rFonts w:ascii="Times New Roman" w:eastAsia="Times New Roman" w:hAnsi="Times New Roman" w:cs="Times New Roman"/>
          <w:sz w:val="24"/>
          <w:szCs w:val="24"/>
        </w:rPr>
        <w:t>ДВ, бр. 50 от 2010 г., изм. - ДВ, бр. 68 от 2013 г., в сила от 02.08.2013 г.) министърът на културата, министърът на образованието и науката, министърът на отбраната и министърът на младежта и спорта внасят всяка година в Министерския съвет културно-образо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вателни програми за децата и младежта, чието финансиране се предвижда в бюджетите на съответните ведомства.</w:t>
      </w:r>
    </w:p>
    <w:p w:rsidR="00000000" w:rsidRDefault="00E4719C">
      <w:pPr>
        <w:spacing w:after="0" w:line="240" w:lineRule="auto"/>
        <w:ind w:firstLine="855"/>
        <w:divId w:val="194086981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108961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21. (1) (Изм. - ДВ, бр. 28 от 2005 г., изм. - ДВ, бр. 93 от 2005 г.) Министърът на културата внася ежегодно в Министерския съвет културен кале</w:t>
      </w:r>
      <w:r>
        <w:rPr>
          <w:rFonts w:ascii="Times New Roman" w:eastAsia="Times New Roman" w:hAnsi="Times New Roman" w:cs="Times New Roman"/>
          <w:sz w:val="24"/>
          <w:szCs w:val="24"/>
        </w:rPr>
        <w:t>ндар за национални прояви и чествания на събития и бележити дейци. Тяхното финансиране се залага в бюджета на Министерството на културата за съответната година.</w:t>
      </w:r>
    </w:p>
    <w:p w:rsidR="00000000" w:rsidRDefault="00E4719C">
      <w:pPr>
        <w:spacing w:after="0" w:line="240" w:lineRule="auto"/>
        <w:ind w:firstLine="855"/>
        <w:divId w:val="68578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Националният културен календар се приема от Министерския съвет.</w:t>
      </w:r>
    </w:p>
    <w:p w:rsidR="00000000" w:rsidRDefault="00E4719C">
      <w:pPr>
        <w:spacing w:after="0" w:line="240" w:lineRule="auto"/>
        <w:ind w:firstLine="855"/>
        <w:divId w:val="94989641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18599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(1) За популяризи</w:t>
      </w:r>
      <w:r>
        <w:rPr>
          <w:rFonts w:ascii="Times New Roman" w:eastAsia="Times New Roman" w:hAnsi="Times New Roman" w:cs="Times New Roman"/>
          <w:sz w:val="24"/>
          <w:szCs w:val="24"/>
        </w:rPr>
        <w:t>ране на националната култура при временен износ на ценни експонати от културно-историческото наследство и изкуствата съответната гаранция се поема от държавата чрез Министерството на финансите.</w:t>
      </w:r>
    </w:p>
    <w:p w:rsidR="00000000" w:rsidRDefault="00E4719C">
      <w:pPr>
        <w:spacing w:after="0" w:line="240" w:lineRule="auto"/>
        <w:ind w:firstLine="855"/>
        <w:divId w:val="1515614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28 от 2005 г., изм. - ДВ, бр. 93 от 2005 г</w:t>
      </w:r>
      <w:r>
        <w:rPr>
          <w:rFonts w:ascii="Times New Roman" w:eastAsia="Times New Roman" w:hAnsi="Times New Roman" w:cs="Times New Roman"/>
          <w:sz w:val="24"/>
          <w:szCs w:val="24"/>
        </w:rPr>
        <w:t>.) Решението по ал. 1 за всеки конкретен случай се взема от Министерския съвет по предложение на министъра на културата.</w:t>
      </w:r>
    </w:p>
    <w:p w:rsidR="00000000" w:rsidRDefault="00E4719C">
      <w:pPr>
        <w:spacing w:after="0" w:line="240" w:lineRule="auto"/>
        <w:ind w:firstLine="855"/>
        <w:divId w:val="174923440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16687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23. Визуални и звукови културни продукти с национално значение се съхраняват в Националната филмотека и Националната фонотека, ко</w:t>
      </w:r>
      <w:r>
        <w:rPr>
          <w:rFonts w:ascii="Times New Roman" w:eastAsia="Times New Roman" w:hAnsi="Times New Roman" w:cs="Times New Roman"/>
          <w:sz w:val="24"/>
          <w:szCs w:val="24"/>
        </w:rPr>
        <w:t>ито са държавни културни институти.</w:t>
      </w:r>
    </w:p>
    <w:p w:rsidR="00000000" w:rsidRDefault="00E4719C">
      <w:pPr>
        <w:spacing w:after="0" w:line="240" w:lineRule="auto"/>
        <w:ind w:firstLine="855"/>
        <w:divId w:val="130334108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ФИНАНСИРАНЕ (ЗАГЛ. ИЗМ. - ДВ, БР. 102 ОТ 2012 Г., В СИЛА ОТ 01.01.2013 Г.)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Финансиране на държавните културни институти в областта на сценичните изкуства (Нов - ДВ, бр. 102 от 2012 г., в сила от </w:t>
      </w:r>
      <w:r>
        <w:rPr>
          <w:rFonts w:ascii="Times New Roman" w:hAnsi="Times New Roman" w:cs="Times New Roman"/>
          <w:b/>
          <w:bCs/>
          <w:sz w:val="24"/>
          <w:szCs w:val="24"/>
        </w:rPr>
        <w:t>01.01.2013 г.)</w:t>
      </w:r>
    </w:p>
    <w:p w:rsidR="00000000" w:rsidRDefault="00E4719C">
      <w:pPr>
        <w:spacing w:after="0" w:line="240" w:lineRule="auto"/>
        <w:ind w:firstLine="855"/>
        <w:divId w:val="1072629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23а. (Нов - ДВ, бр. 102 от 2012 г., в сила от 01.01.2013 г.) (1) Средствата от държавния бюджет за държавните културни институти, осъществяващи дейности в областта на сценичните изкуства в системата на Министерството на културата, включ</w:t>
      </w:r>
      <w:r>
        <w:rPr>
          <w:rFonts w:ascii="Times New Roman" w:eastAsia="Times New Roman" w:hAnsi="Times New Roman" w:cs="Times New Roman"/>
          <w:sz w:val="24"/>
          <w:szCs w:val="24"/>
        </w:rPr>
        <w:t>ват средства за:</w:t>
      </w:r>
    </w:p>
    <w:p w:rsidR="00000000" w:rsidRDefault="00E4719C">
      <w:pPr>
        <w:spacing w:after="0" w:line="240" w:lineRule="auto"/>
        <w:ind w:firstLine="855"/>
        <w:divId w:val="1865246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осъществяване на дейности в областта на сценичните изкуства;</w:t>
      </w:r>
    </w:p>
    <w:p w:rsidR="00000000" w:rsidRDefault="00E4719C">
      <w:pPr>
        <w:spacing w:after="0" w:line="240" w:lineRule="auto"/>
        <w:ind w:firstLine="855"/>
        <w:divId w:val="453980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реализиране на творчески проекти, финансирани от Министерството на културата на конкурсен принцип.</w:t>
      </w:r>
    </w:p>
    <w:p w:rsidR="00000000" w:rsidRDefault="00E4719C">
      <w:pPr>
        <w:spacing w:after="0" w:line="240" w:lineRule="auto"/>
        <w:ind w:firstLine="855"/>
        <w:divId w:val="821585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културата утвърждава методика (формули) за разпределени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е на средствата по ал. 1, т. 1. Утвърдените формули се прилагат от началото на бюджетната година и може да бъдат променяни при изменение на бюджета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1890796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Формулите по ал. 2 се състоят от:</w:t>
      </w:r>
    </w:p>
    <w:p w:rsidR="00000000" w:rsidRDefault="00E4719C">
      <w:pPr>
        <w:spacing w:after="0" w:line="240" w:lineRule="auto"/>
        <w:ind w:firstLine="855"/>
        <w:divId w:val="1064062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100 от 2019 г., 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ила от 01.01.2020 г.) базов компонент, който включва средства, определени на базата на единни разходни стандарти, утвърдени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Министерския съвет за съответната група държавни културни институти, за един лев реализирани приходи от брой продадени билети от </w:t>
      </w:r>
      <w:r>
        <w:rPr>
          <w:rFonts w:ascii="Times New Roman" w:eastAsia="Times New Roman" w:hAnsi="Times New Roman" w:cs="Times New Roman"/>
          <w:sz w:val="24"/>
          <w:szCs w:val="24"/>
        </w:rPr>
        <w:t>съответния културен институт, при спазване на следните условия:</w:t>
      </w:r>
    </w:p>
    <w:p w:rsidR="00000000" w:rsidRDefault="00E4719C">
      <w:pPr>
        <w:spacing w:after="0" w:line="240" w:lineRule="auto"/>
        <w:ind w:firstLine="855"/>
        <w:divId w:val="1850093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текущо през годината преизчислението на приходите от продажба на билети се извършва до 105 на сто от прогнозния бюджет в частта субсидия, в рамките на утвърдените средства по бюджета на Мин</w:t>
      </w:r>
      <w:r>
        <w:rPr>
          <w:rFonts w:ascii="Times New Roman" w:eastAsia="Times New Roman" w:hAnsi="Times New Roman" w:cs="Times New Roman"/>
          <w:sz w:val="24"/>
          <w:szCs w:val="24"/>
        </w:rPr>
        <w:t>истерството на културата за съответната година;</w:t>
      </w:r>
    </w:p>
    <w:p w:rsidR="00000000" w:rsidRDefault="00E4719C">
      <w:pPr>
        <w:spacing w:after="0" w:line="240" w:lineRule="auto"/>
        <w:ind w:firstLine="855"/>
        <w:divId w:val="1428690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 провеждане на спектакли и концерти в сценични пространства, включително и извън собствените зали на института, се субсидират приходи от билети до броя на местата на зрителната зала на съответния инстит</w:t>
      </w:r>
      <w:r>
        <w:rPr>
          <w:rFonts w:ascii="Times New Roman" w:eastAsia="Times New Roman" w:hAnsi="Times New Roman" w:cs="Times New Roman"/>
          <w:sz w:val="24"/>
          <w:szCs w:val="24"/>
        </w:rPr>
        <w:t>ут, за която е създаден продуктът;</w:t>
      </w:r>
    </w:p>
    <w:p w:rsidR="00000000" w:rsidRDefault="00E4719C">
      <w:pPr>
        <w:spacing w:after="0" w:line="240" w:lineRule="auto"/>
        <w:ind w:firstLine="855"/>
        <w:divId w:val="1358652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при провеждане на оперни спектакли в турне се субсидират приходи от билети до 1000 зрителски места на представление;</w:t>
      </w:r>
    </w:p>
    <w:p w:rsidR="00000000" w:rsidRDefault="00E4719C">
      <w:pPr>
        <w:spacing w:after="0" w:line="240" w:lineRule="auto"/>
        <w:ind w:firstLine="855"/>
        <w:divId w:val="1262756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средствата се предоставят за приходи от билети в размер до 20 лв. средна цена от продадените билет</w:t>
      </w:r>
      <w:r>
        <w:rPr>
          <w:rFonts w:ascii="Times New Roman" w:eastAsia="Times New Roman" w:hAnsi="Times New Roman" w:cs="Times New Roman"/>
          <w:sz w:val="24"/>
          <w:szCs w:val="24"/>
        </w:rPr>
        <w:t>и за съответния спектакъл или концерт, при спазване изискванията на букви "б" и "в";</w:t>
      </w:r>
    </w:p>
    <w:p w:rsidR="00000000" w:rsidRDefault="00E4719C">
      <w:pPr>
        <w:spacing w:after="0" w:line="240" w:lineRule="auto"/>
        <w:ind w:firstLine="855"/>
        <w:divId w:val="144842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(доп. - ДВ, бр. 44 от 2020 г., в сила от 14.05.2020 г.) допълнителни компоненти, които отчитат спецификата на държавните културни институти, както и ограничаването на д</w:t>
      </w:r>
      <w:r>
        <w:rPr>
          <w:rFonts w:ascii="Times New Roman" w:eastAsia="Times New Roman" w:hAnsi="Times New Roman" w:cs="Times New Roman"/>
          <w:sz w:val="24"/>
          <w:szCs w:val="24"/>
        </w:rPr>
        <w:t>ейността в изпълнение на противоепидемични мерки, определени със закон или въведени с акт на държавен орган.</w:t>
      </w:r>
    </w:p>
    <w:p w:rsidR="00000000" w:rsidRDefault="00E4719C">
      <w:pPr>
        <w:spacing w:after="0" w:line="240" w:lineRule="auto"/>
        <w:ind w:firstLine="855"/>
        <w:divId w:val="1787187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(Нова - ДВ, бр. 100 от 2019 г., в сила от 01.01.2020 г.) Разпределението на средствата по ал. 1, т. 1 се извършва до размера на утвърдените за </w:t>
      </w:r>
      <w:r>
        <w:rPr>
          <w:rFonts w:ascii="Times New Roman" w:eastAsia="Times New Roman" w:hAnsi="Times New Roman" w:cs="Times New Roman"/>
          <w:sz w:val="24"/>
          <w:szCs w:val="24"/>
        </w:rPr>
        <w:t>целта средства по бюджета на Министерството на културата за съответната година.</w:t>
      </w:r>
    </w:p>
    <w:p w:rsidR="00000000" w:rsidRDefault="00E4719C">
      <w:pPr>
        <w:spacing w:after="0" w:line="240" w:lineRule="auto"/>
        <w:ind w:firstLine="855"/>
        <w:divId w:val="90429389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31883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23б. (Нов - ДВ, бр. 102 от 2012 г., в сила от 01.01.2013 г.) Държавните културни институти, осъществяващи дейност в областта на сценичните изкуства, прилагат система на д</w:t>
      </w:r>
      <w:r>
        <w:rPr>
          <w:rFonts w:ascii="Times New Roman" w:eastAsia="Times New Roman" w:hAnsi="Times New Roman" w:cs="Times New Roman"/>
          <w:sz w:val="24"/>
          <w:szCs w:val="24"/>
        </w:rPr>
        <w:t>елегирани бюджети, която дава право на директора на културния институт да:</w:t>
      </w:r>
    </w:p>
    <w:p w:rsidR="00000000" w:rsidRDefault="00E4719C">
      <w:pPr>
        <w:spacing w:after="0" w:line="240" w:lineRule="auto"/>
        <w:ind w:firstLine="855"/>
        <w:divId w:val="1068501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 разпорежда самостоятелно със средствата на института;</w:t>
      </w:r>
    </w:p>
    <w:p w:rsidR="00000000" w:rsidRDefault="00E4719C">
      <w:pPr>
        <w:spacing w:after="0" w:line="240" w:lineRule="auto"/>
        <w:ind w:firstLine="855"/>
        <w:divId w:val="550963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извършва компенсирани промени на утвърдените с бюджета му приходи и разходи, като уведомява за това Министерството на културата;</w:t>
      </w:r>
    </w:p>
    <w:p w:rsidR="00000000" w:rsidRDefault="00E4719C">
      <w:pPr>
        <w:spacing w:after="0" w:line="240" w:lineRule="auto"/>
        <w:ind w:firstLine="855"/>
        <w:divId w:val="351107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определя числеността на персонала и възнагражденията на служителите и работниците при спазване на нормите, определени в с</w:t>
      </w:r>
      <w:r>
        <w:rPr>
          <w:rFonts w:ascii="Times New Roman" w:eastAsia="Times New Roman" w:hAnsi="Times New Roman" w:cs="Times New Roman"/>
          <w:sz w:val="24"/>
          <w:szCs w:val="24"/>
        </w:rPr>
        <w:t>ъответните нормативни актове.</w:t>
      </w:r>
    </w:p>
    <w:p w:rsidR="00000000" w:rsidRDefault="00E4719C">
      <w:pPr>
        <w:spacing w:after="0" w:line="240" w:lineRule="auto"/>
        <w:ind w:firstLine="855"/>
        <w:divId w:val="918141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82934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23в. (Нов - ДВ, бр. 102 от 2012 г., в сила от 01.01.2013 г.) Освен средствата по чл. 23а, ал. 1 министърът на културата включва в бюджетите на държавните културни институти за текущата година и разходи за сметка на:</w:t>
      </w:r>
    </w:p>
    <w:p w:rsidR="00000000" w:rsidRDefault="00E4719C">
      <w:pPr>
        <w:spacing w:after="0" w:line="240" w:lineRule="auto"/>
        <w:ind w:firstLine="855"/>
        <w:divId w:val="2073500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доп. - ДВ, бр. 100 от 2019 г., в сила от 01.01.2020 г.) установеното в края на предходната година превишение на постъпленията над плащанията на съответния държавен културен институт, което не може да надвишава 10 на сто от полагаемата субсидия за текущата </w:t>
      </w:r>
      <w:r>
        <w:rPr>
          <w:rFonts w:ascii="Times New Roman" w:eastAsia="Times New Roman" w:hAnsi="Times New Roman" w:cs="Times New Roman"/>
          <w:sz w:val="24"/>
          <w:szCs w:val="24"/>
        </w:rPr>
        <w:t>година;</w:t>
      </w:r>
    </w:p>
    <w:p w:rsidR="00000000" w:rsidRDefault="00E4719C">
      <w:pPr>
        <w:spacing w:after="0" w:line="240" w:lineRule="auto"/>
        <w:ind w:firstLine="855"/>
        <w:divId w:val="2019964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собствените приходи на държавните културни институти;</w:t>
      </w:r>
    </w:p>
    <w:p w:rsidR="00000000" w:rsidRDefault="00E4719C">
      <w:pPr>
        <w:spacing w:after="0" w:line="240" w:lineRule="auto"/>
        <w:ind w:firstLine="855"/>
        <w:divId w:val="108554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средствата, предоставени от общините по договори, сключени с Министерството на културата по реда на чл. 5, ал. 2;</w:t>
      </w:r>
    </w:p>
    <w:p w:rsidR="00000000" w:rsidRDefault="00E4719C">
      <w:pPr>
        <w:spacing w:after="0" w:line="240" w:lineRule="auto"/>
        <w:ind w:firstLine="855"/>
        <w:divId w:val="376469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средствата за реализиране на творчески програми и проекти, финансирани </w:t>
      </w:r>
      <w:r>
        <w:rPr>
          <w:rFonts w:ascii="Times New Roman" w:eastAsia="Times New Roman" w:hAnsi="Times New Roman" w:cs="Times New Roman"/>
          <w:sz w:val="24"/>
          <w:szCs w:val="24"/>
        </w:rPr>
        <w:t>от Министерството на културата на конкурсен принцип;</w:t>
      </w:r>
    </w:p>
    <w:p w:rsidR="00000000" w:rsidRDefault="00E4719C">
      <w:pPr>
        <w:spacing w:after="0" w:line="240" w:lineRule="auto"/>
        <w:ind w:firstLine="855"/>
        <w:divId w:val="291136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средствата по други програми и проекти, бенефициенти по които са държавните културни институти.</w:t>
      </w:r>
    </w:p>
    <w:p w:rsidR="00000000" w:rsidRDefault="00E4719C">
      <w:pPr>
        <w:spacing w:after="0" w:line="240" w:lineRule="auto"/>
        <w:ind w:firstLine="855"/>
        <w:divId w:val="95217640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36781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23г. (Нов - ДВ, бр. 102 от 2012 г., в сила от 01.01.2013 г., изм. - ДВ, бр. 16 от 2016 г., в сила </w:t>
      </w:r>
      <w:r>
        <w:rPr>
          <w:rFonts w:ascii="Times New Roman" w:eastAsia="Times New Roman" w:hAnsi="Times New Roman" w:cs="Times New Roman"/>
          <w:sz w:val="24"/>
          <w:szCs w:val="24"/>
        </w:rPr>
        <w:t>от 26.02.2016 г.) За дейностите в системата на културата по решение на общинските съвети се предоставя правото на второстепенни разпоредители с бюджет с възможност да съставят бюджети.</w:t>
      </w:r>
    </w:p>
    <w:p w:rsidR="00000000" w:rsidRDefault="00E4719C">
      <w:pPr>
        <w:spacing w:after="0" w:line="240" w:lineRule="auto"/>
        <w:ind w:firstLine="855"/>
        <w:divId w:val="166284862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 "а".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Финансиране на държавни културни институти в областта 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културното наследство и библиотечното дело (Нов - ДВ, бр. 96 от 2015 г., в сила от 01.01.2016 г.) </w:t>
      </w:r>
    </w:p>
    <w:p w:rsidR="00000000" w:rsidRDefault="00E4719C">
      <w:pPr>
        <w:spacing w:after="0" w:line="240" w:lineRule="auto"/>
        <w:ind w:firstLine="855"/>
        <w:divId w:val="1056510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23д. (Нов - ДВ, бр. 96 от 2015 г., в сила от 01.01.2016 г.) (1) (Доп. - ДВ, бр. 103 от 2018 г., в сила от 01.01.2019 г.) Средствата от държавния бюдже</w:t>
      </w:r>
      <w:r>
        <w:rPr>
          <w:rFonts w:ascii="Times New Roman" w:eastAsia="Times New Roman" w:hAnsi="Times New Roman" w:cs="Times New Roman"/>
          <w:sz w:val="24"/>
          <w:szCs w:val="24"/>
        </w:rPr>
        <w:t>т за държавните музеи в системата на Министерството на културата, Центъра за подводна археология, Културен център "Двореца", Българската национална филмотека и Националната библиотека "Св. св. Кирил и Методий" включват средства за:</w:t>
      </w:r>
    </w:p>
    <w:p w:rsidR="00000000" w:rsidRDefault="00E4719C">
      <w:pPr>
        <w:spacing w:after="0" w:line="240" w:lineRule="auto"/>
        <w:ind w:firstLine="855"/>
        <w:divId w:val="1704477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(доп. - ДВ, бр. 103 о</w:t>
      </w:r>
      <w:r>
        <w:rPr>
          <w:rFonts w:ascii="Times New Roman" w:eastAsia="Times New Roman" w:hAnsi="Times New Roman" w:cs="Times New Roman"/>
          <w:sz w:val="24"/>
          <w:szCs w:val="24"/>
        </w:rPr>
        <w:t>т 2018 г., в сила от 01.01.2019 г.) осъществяване на дейности в областта на опазване и представяне на културното, аудио-визуалното и книжовното наследство, изобразителните изкуства, подводните археологически проучвания и библиотечното дело;</w:t>
      </w:r>
    </w:p>
    <w:p w:rsidR="00000000" w:rsidRDefault="00E4719C">
      <w:pPr>
        <w:spacing w:after="0" w:line="240" w:lineRule="auto"/>
        <w:ind w:firstLine="855"/>
        <w:divId w:val="1182008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реализиране </w:t>
      </w:r>
      <w:r>
        <w:rPr>
          <w:rFonts w:ascii="Times New Roman" w:eastAsia="Times New Roman" w:hAnsi="Times New Roman" w:cs="Times New Roman"/>
          <w:sz w:val="24"/>
          <w:szCs w:val="24"/>
        </w:rPr>
        <w:t>на проекти в областите по т. 1, финансирани от Министерството на културата на конкурсен принцип.</w:t>
      </w:r>
    </w:p>
    <w:p w:rsidR="00000000" w:rsidRDefault="00E4719C">
      <w:pPr>
        <w:spacing w:after="0" w:line="240" w:lineRule="auto"/>
        <w:ind w:firstLine="855"/>
        <w:divId w:val="110242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Средствата от държавния бюджет по ал. 1, т. 1 се определят на база на стандарти за финансиране, одобрени от Министерския съвет.</w:t>
      </w:r>
    </w:p>
    <w:p w:rsidR="00000000" w:rsidRDefault="00E4719C">
      <w:pPr>
        <w:spacing w:after="0" w:line="240" w:lineRule="auto"/>
        <w:ind w:firstLine="855"/>
        <w:divId w:val="757478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Стандартите по ал. 2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техния национален характер.</w:t>
      </w:r>
    </w:p>
    <w:p w:rsidR="00000000" w:rsidRDefault="00E4719C">
      <w:pPr>
        <w:spacing w:after="0" w:line="240" w:lineRule="auto"/>
        <w:ind w:firstLine="855"/>
        <w:divId w:val="1915698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23е. (Нов - ДВ, бр. 96 от 2015 г., в сила от 01.01.2016 г.) Държавните културни институти по чл. 23д, ал. 1 прилагат система на делегиран бюджет, която дава право на директора да:</w:t>
      </w:r>
    </w:p>
    <w:p w:rsidR="00000000" w:rsidRDefault="00E4719C">
      <w:pPr>
        <w:spacing w:after="0" w:line="240" w:lineRule="auto"/>
        <w:ind w:firstLine="855"/>
        <w:divId w:val="464157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 разпорежда самостоят</w:t>
      </w:r>
      <w:r>
        <w:rPr>
          <w:rFonts w:ascii="Times New Roman" w:eastAsia="Times New Roman" w:hAnsi="Times New Roman" w:cs="Times New Roman"/>
          <w:sz w:val="24"/>
          <w:szCs w:val="24"/>
        </w:rPr>
        <w:t>елно със средствата на института;</w:t>
      </w:r>
    </w:p>
    <w:p w:rsidR="00000000" w:rsidRDefault="00E4719C">
      <w:pPr>
        <w:spacing w:after="0" w:line="240" w:lineRule="auto"/>
        <w:ind w:firstLine="855"/>
        <w:divId w:val="1112237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извършва компенсирани промени на утвърдените с бюджета му приходи и разходи, като уведомява за това Министерството на културата;</w:t>
      </w:r>
    </w:p>
    <w:p w:rsidR="00000000" w:rsidRDefault="00E4719C">
      <w:pPr>
        <w:spacing w:after="0" w:line="240" w:lineRule="auto"/>
        <w:ind w:firstLine="855"/>
        <w:divId w:val="1174347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определя числеността на персонала и възнагражденията на работниците и служителите при с</w:t>
      </w:r>
      <w:r>
        <w:rPr>
          <w:rFonts w:ascii="Times New Roman" w:eastAsia="Times New Roman" w:hAnsi="Times New Roman" w:cs="Times New Roman"/>
          <w:sz w:val="24"/>
          <w:szCs w:val="24"/>
        </w:rPr>
        <w:t>пазване на нормите, определени в съответните нормативни актове.</w:t>
      </w:r>
    </w:p>
    <w:p w:rsidR="00000000" w:rsidRDefault="00E4719C">
      <w:pPr>
        <w:spacing w:after="0" w:line="240" w:lineRule="auto"/>
        <w:ind w:firstLine="855"/>
        <w:divId w:val="1375229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23ж. (Нов - ДВ, бр. 96 от 2015 г., в сила от 01.01.2016 г.) Освен средствата по чл. 23д министърът на културата включва в бюджетите на съответните държавни културни институти за текущата г</w:t>
      </w:r>
      <w:r>
        <w:rPr>
          <w:rFonts w:ascii="Times New Roman" w:eastAsia="Times New Roman" w:hAnsi="Times New Roman" w:cs="Times New Roman"/>
          <w:sz w:val="24"/>
          <w:szCs w:val="24"/>
        </w:rPr>
        <w:t>одина и разходи за сметка на:</w:t>
      </w:r>
    </w:p>
    <w:p w:rsidR="00000000" w:rsidRDefault="00E4719C">
      <w:pPr>
        <w:spacing w:after="0" w:line="240" w:lineRule="auto"/>
        <w:ind w:firstLine="855"/>
        <w:divId w:val="293488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установеното в края на предходната година превишение на постъпленията над плащанията на съответния държавен културен институт;</w:t>
      </w:r>
    </w:p>
    <w:p w:rsidR="00000000" w:rsidRDefault="00E4719C">
      <w:pPr>
        <w:spacing w:after="0" w:line="240" w:lineRule="auto"/>
        <w:ind w:firstLine="855"/>
        <w:divId w:val="1300724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собствените приходи на държавните културни институти;</w:t>
      </w:r>
    </w:p>
    <w:p w:rsidR="00000000" w:rsidRDefault="00E4719C">
      <w:pPr>
        <w:spacing w:after="0" w:line="240" w:lineRule="auto"/>
        <w:ind w:firstLine="855"/>
        <w:divId w:val="1529218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средствата, предоставени от общини п</w:t>
      </w:r>
      <w:r>
        <w:rPr>
          <w:rFonts w:ascii="Times New Roman" w:eastAsia="Times New Roman" w:hAnsi="Times New Roman" w:cs="Times New Roman"/>
          <w:sz w:val="24"/>
          <w:szCs w:val="24"/>
        </w:rPr>
        <w:t>о сключени договори;</w:t>
      </w:r>
    </w:p>
    <w:p w:rsidR="00000000" w:rsidRDefault="00E4719C">
      <w:pPr>
        <w:spacing w:after="0" w:line="240" w:lineRule="auto"/>
        <w:ind w:firstLine="855"/>
        <w:divId w:val="245306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средствата за реализиране на творчески програми и проекти, финансирани от Министерството на културата на конкурсен принцип;</w:t>
      </w:r>
    </w:p>
    <w:p w:rsidR="00000000" w:rsidRDefault="00E4719C">
      <w:pPr>
        <w:spacing w:after="0" w:line="240" w:lineRule="auto"/>
        <w:ind w:firstLine="855"/>
        <w:divId w:val="1059087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средствата по други програми и проекти, бенефициенти по които са държавните културни институти.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Финансово подпомагане на културата (Ново загл. - ДВ, бр. 102 от 2012 г., в сила от 01.01.2013 г.)</w:t>
      </w:r>
    </w:p>
    <w:p w:rsidR="00000000" w:rsidRDefault="00E4719C">
      <w:pPr>
        <w:spacing w:after="0" w:line="240" w:lineRule="auto"/>
        <w:ind w:firstLine="855"/>
        <w:divId w:val="2100251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24. (1) Създава се Национален фонд "Култура".</w:t>
      </w:r>
    </w:p>
    <w:p w:rsidR="00000000" w:rsidRDefault="00E4719C">
      <w:pPr>
        <w:spacing w:after="0" w:line="240" w:lineRule="auto"/>
        <w:ind w:firstLine="855"/>
        <w:divId w:val="6315244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951010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106 от 2006 г., изм. - ДВ, бр. 15 от 2013 г., в сила от 01.01.2014 г.) Нац</w:t>
      </w:r>
      <w:r>
        <w:rPr>
          <w:rFonts w:ascii="Times New Roman" w:eastAsia="Times New Roman" w:hAnsi="Times New Roman" w:cs="Times New Roman"/>
          <w:sz w:val="24"/>
          <w:szCs w:val="24"/>
        </w:rPr>
        <w:t>ионалният фонд "Култура" е юридическо лице на бюджетна издръжка към министъра на културата.</w:t>
      </w:r>
    </w:p>
    <w:p w:rsidR="00000000" w:rsidRDefault="00E4719C">
      <w:pPr>
        <w:spacing w:after="0" w:line="240" w:lineRule="auto"/>
        <w:ind w:firstLine="855"/>
        <w:divId w:val="6315244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86079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Фондът подпомага развитието на културата, като набира, управлява и разходва средства, предназначени за провеждане на националната политика в областта на култу</w:t>
      </w:r>
      <w:r>
        <w:rPr>
          <w:rFonts w:ascii="Times New Roman" w:eastAsia="Times New Roman" w:hAnsi="Times New Roman" w:cs="Times New Roman"/>
          <w:sz w:val="24"/>
          <w:szCs w:val="24"/>
        </w:rPr>
        <w:t>рата.</w:t>
      </w:r>
    </w:p>
    <w:p w:rsidR="00000000" w:rsidRDefault="00E4719C">
      <w:pPr>
        <w:spacing w:after="0" w:line="240" w:lineRule="auto"/>
        <w:ind w:firstLine="855"/>
        <w:divId w:val="6315244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46245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(Отм. - ДВ, бр. 106 от 2006 г.)</w:t>
      </w:r>
    </w:p>
    <w:p w:rsidR="00000000" w:rsidRDefault="00E4719C">
      <w:pPr>
        <w:spacing w:after="0" w:line="240" w:lineRule="auto"/>
        <w:ind w:firstLine="855"/>
        <w:divId w:val="1299652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(Изм. - ДВ, бр. 28 от 2005 г., изм. - ДВ, бр. 93 от 2005 г.) Министерството на културата осигурява условия за дейността на фонда.</w:t>
      </w:r>
    </w:p>
    <w:p w:rsidR="00000000" w:rsidRDefault="00E4719C">
      <w:pPr>
        <w:spacing w:after="0" w:line="240" w:lineRule="auto"/>
        <w:ind w:firstLine="855"/>
        <w:divId w:val="6315244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895920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25. (Изм. - ДВ, бр. 106 от 2006 г.) Органи на фонда са управителният съв</w:t>
      </w:r>
      <w:r>
        <w:rPr>
          <w:rFonts w:ascii="Times New Roman" w:eastAsia="Times New Roman" w:hAnsi="Times New Roman" w:cs="Times New Roman"/>
          <w:sz w:val="24"/>
          <w:szCs w:val="24"/>
        </w:rPr>
        <w:t>ет и изпълнителният директор.</w:t>
      </w:r>
    </w:p>
    <w:p w:rsidR="00000000" w:rsidRDefault="00E4719C">
      <w:pPr>
        <w:spacing w:after="0" w:line="240" w:lineRule="auto"/>
        <w:ind w:firstLine="855"/>
        <w:divId w:val="20303303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88975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26. (1) Управителният съвет се състои от председател и 10 членове.</w:t>
      </w:r>
    </w:p>
    <w:p w:rsidR="00000000" w:rsidRDefault="00E4719C">
      <w:pPr>
        <w:spacing w:after="0" w:line="240" w:lineRule="auto"/>
        <w:ind w:firstLine="855"/>
        <w:divId w:val="201364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39932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28 от 2005 г., изм. - ДВ, бр. 93 от 2005 г., доп. - ДВ, бр. 88 от 2018 г., в сила от 23.10.2018 г.) Председател на управителния съв</w:t>
      </w:r>
      <w:r>
        <w:rPr>
          <w:rFonts w:ascii="Times New Roman" w:eastAsia="Times New Roman" w:hAnsi="Times New Roman" w:cs="Times New Roman"/>
          <w:sz w:val="24"/>
          <w:szCs w:val="24"/>
        </w:rPr>
        <w:t>ет е министърът на културата. При невъзможност на министъра на културата да присъства на заседание на управителния съвет по изключение той се замества от упълномощен от него заместник-министър.</w:t>
      </w:r>
    </w:p>
    <w:p w:rsidR="00000000" w:rsidRDefault="00E4719C">
      <w:pPr>
        <w:spacing w:after="0" w:line="240" w:lineRule="auto"/>
        <w:ind w:firstLine="855"/>
        <w:divId w:val="201364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899315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 2005 г., изм. - ДВ, бр. 93 от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изм. - ДВ, бр. 106 от 2006 г.) В управителния съвет се включва по един представител на Министерството на културата, на Министерството на финансите и на Националното сдружение на общините в Република България, а останалите членове се назначават по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ложения на творческите съсловни организации, на академичните институции в областта на културата, на организациите с нестопанска цел в областта на културата и на културни дейци.</w:t>
      </w:r>
    </w:p>
    <w:p w:rsidR="00000000" w:rsidRDefault="00E4719C">
      <w:pPr>
        <w:spacing w:after="0" w:line="240" w:lineRule="auto"/>
        <w:ind w:firstLine="855"/>
        <w:divId w:val="1315060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28 от 2005 г., изм. - ДВ, бр. 93 от 2005 г.) Членовете на у</w:t>
      </w:r>
      <w:r>
        <w:rPr>
          <w:rFonts w:ascii="Times New Roman" w:eastAsia="Times New Roman" w:hAnsi="Times New Roman" w:cs="Times New Roman"/>
          <w:sz w:val="24"/>
          <w:szCs w:val="24"/>
        </w:rPr>
        <w:t>правителния съвет се назначават със заповед на министъра на културата за срок две години.</w:t>
      </w:r>
    </w:p>
    <w:p w:rsidR="00000000" w:rsidRDefault="00E4719C">
      <w:pPr>
        <w:spacing w:after="0" w:line="240" w:lineRule="auto"/>
        <w:ind w:firstLine="855"/>
        <w:divId w:val="1690059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Член на управителния съвет може да бъде освободен преди изтичане на мандата му:</w:t>
      </w:r>
    </w:p>
    <w:p w:rsidR="00000000" w:rsidRDefault="00E4719C">
      <w:pPr>
        <w:spacing w:after="0" w:line="240" w:lineRule="auto"/>
        <w:ind w:firstLine="855"/>
        <w:divId w:val="1674718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негово искане;</w:t>
      </w:r>
    </w:p>
    <w:p w:rsidR="00000000" w:rsidRDefault="00E4719C">
      <w:pPr>
        <w:spacing w:after="0" w:line="240" w:lineRule="auto"/>
        <w:ind w:firstLine="855"/>
        <w:divId w:val="2005693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 трайна фактическа невъзможност да изпълнява задължения</w:t>
      </w:r>
      <w:r>
        <w:rPr>
          <w:rFonts w:ascii="Times New Roman" w:eastAsia="Times New Roman" w:hAnsi="Times New Roman" w:cs="Times New Roman"/>
          <w:sz w:val="24"/>
          <w:szCs w:val="24"/>
        </w:rPr>
        <w:t>та си повече от три месеца;</w:t>
      </w:r>
    </w:p>
    <w:p w:rsidR="00000000" w:rsidRDefault="00E4719C">
      <w:pPr>
        <w:spacing w:after="0" w:line="240" w:lineRule="auto"/>
        <w:ind w:firstLine="855"/>
        <w:divId w:val="5862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ако отпадне основанието за назначаването му;</w:t>
      </w:r>
    </w:p>
    <w:p w:rsidR="00000000" w:rsidRDefault="00E4719C">
      <w:pPr>
        <w:spacing w:after="0" w:line="240" w:lineRule="auto"/>
        <w:ind w:firstLine="855"/>
        <w:divId w:val="1530490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след влязла в сила присъда за умишлено престъпление;</w:t>
      </w:r>
    </w:p>
    <w:p w:rsidR="00000000" w:rsidRDefault="00E4719C">
      <w:pPr>
        <w:spacing w:after="0" w:line="240" w:lineRule="auto"/>
        <w:ind w:firstLine="855"/>
        <w:divId w:val="1791973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(нова - ДВ, бр. 42 от 2009 г., изм. - ДВ, бр. 97 от 2010 г., в сила от 10.12.2010 г., изм. - ДВ, бр. 7 от 2018 г.) при вл</w:t>
      </w:r>
      <w:r>
        <w:rPr>
          <w:rFonts w:ascii="Times New Roman" w:eastAsia="Times New Roman" w:hAnsi="Times New Roman" w:cs="Times New Roman"/>
          <w:sz w:val="24"/>
          <w:szCs w:val="24"/>
        </w:rPr>
        <w:t>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имущество;</w:t>
      </w:r>
    </w:p>
    <w:p w:rsidR="00000000" w:rsidRDefault="00E4719C">
      <w:pPr>
        <w:spacing w:after="0" w:line="240" w:lineRule="auto"/>
        <w:ind w:firstLine="855"/>
        <w:divId w:val="2100633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(предишна т. 5 - ДВ, бр. 42 от 2009 г.) при смърт.</w:t>
      </w:r>
    </w:p>
    <w:p w:rsidR="00000000" w:rsidRDefault="00E4719C">
      <w:pPr>
        <w:spacing w:after="0" w:line="240" w:lineRule="auto"/>
        <w:ind w:firstLine="855"/>
        <w:divId w:val="201364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41976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27. (1) Управителният съвет ръководи дейн</w:t>
      </w:r>
      <w:r>
        <w:rPr>
          <w:rFonts w:ascii="Times New Roman" w:eastAsia="Times New Roman" w:hAnsi="Times New Roman" w:cs="Times New Roman"/>
          <w:sz w:val="24"/>
          <w:szCs w:val="24"/>
        </w:rPr>
        <w:t>остта на фонда. За целта приема:</w:t>
      </w:r>
    </w:p>
    <w:p w:rsidR="00000000" w:rsidRDefault="00E4719C">
      <w:pPr>
        <w:spacing w:after="0" w:line="240" w:lineRule="auto"/>
        <w:ind w:firstLine="855"/>
        <w:divId w:val="20943508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правила за организация на работата си;</w:t>
      </w:r>
    </w:p>
    <w:p w:rsidR="00000000" w:rsidRDefault="00E4719C">
      <w:pPr>
        <w:spacing w:after="0" w:line="240" w:lineRule="auto"/>
        <w:ind w:firstLine="855"/>
        <w:divId w:val="1912736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стратегия и програма за дейността на фонда;</w:t>
      </w:r>
    </w:p>
    <w:p w:rsidR="00000000" w:rsidRDefault="00E4719C">
      <w:pPr>
        <w:spacing w:after="0" w:line="240" w:lineRule="auto"/>
        <w:ind w:firstLine="855"/>
        <w:divId w:val="1280451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решения за провеждане на конкурси за финансиране на културни инициативи, целеви програми, творчески проекти и др.;</w:t>
      </w:r>
    </w:p>
    <w:p w:rsidR="00000000" w:rsidRDefault="00E4719C">
      <w:pPr>
        <w:spacing w:after="0" w:line="240" w:lineRule="auto"/>
        <w:ind w:firstLine="855"/>
        <w:divId w:val="4544946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776292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годишен доклад за дейността на фонда;</w:t>
      </w:r>
    </w:p>
    <w:p w:rsidR="00000000" w:rsidRDefault="00E4719C">
      <w:pPr>
        <w:spacing w:after="0" w:line="240" w:lineRule="auto"/>
        <w:ind w:firstLine="855"/>
        <w:divId w:val="241331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(доп. - ДВ, бр. 106 от 2006 г.) решение за избор и освобождаване на изпълнителен директор;</w:t>
      </w:r>
    </w:p>
    <w:p w:rsidR="00000000" w:rsidRDefault="00E4719C">
      <w:pPr>
        <w:spacing w:after="0" w:line="240" w:lineRule="auto"/>
        <w:ind w:firstLine="855"/>
        <w:divId w:val="1353072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структура на администрацията на фонда;</w:t>
      </w:r>
    </w:p>
    <w:p w:rsidR="00000000" w:rsidRDefault="00E4719C">
      <w:pPr>
        <w:spacing w:after="0" w:line="240" w:lineRule="auto"/>
        <w:ind w:firstLine="855"/>
        <w:divId w:val="1344358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други решения, свързани с управлението на фонда.</w:t>
      </w:r>
    </w:p>
    <w:p w:rsidR="00000000" w:rsidRDefault="00E4719C">
      <w:pPr>
        <w:spacing w:after="0" w:line="240" w:lineRule="auto"/>
        <w:ind w:firstLine="855"/>
        <w:divId w:val="4544946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895823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Управителният съвет з</w:t>
      </w:r>
      <w:r>
        <w:rPr>
          <w:rFonts w:ascii="Times New Roman" w:eastAsia="Times New Roman" w:hAnsi="Times New Roman" w:cs="Times New Roman"/>
          <w:sz w:val="24"/>
          <w:szCs w:val="24"/>
        </w:rPr>
        <w:t>аседава в присъствието на две трети от състава си. Решенията се вземат с мнозинство от повече от половината от общия брой на неговите членове.</w:t>
      </w:r>
    </w:p>
    <w:p w:rsidR="00000000" w:rsidRDefault="00E4719C">
      <w:pPr>
        <w:spacing w:after="0" w:line="240" w:lineRule="auto"/>
        <w:ind w:firstLine="855"/>
        <w:divId w:val="4544946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39218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28 от 2005 г., изм. - ДВ, бр. 93 от 2005 г., доп. - ДВ, бр. 42 от 2009 г.) Освен ако в зако</w:t>
      </w:r>
      <w:r>
        <w:rPr>
          <w:rFonts w:ascii="Times New Roman" w:eastAsia="Times New Roman" w:hAnsi="Times New Roman" w:cs="Times New Roman"/>
          <w:sz w:val="24"/>
          <w:szCs w:val="24"/>
        </w:rPr>
        <w:t>н е предвидено друго, членовете на управителния съвет получават възнаграждение, което се определя със заповед на министъра на културата.</w:t>
      </w:r>
    </w:p>
    <w:p w:rsidR="00000000" w:rsidRDefault="00E4719C">
      <w:pPr>
        <w:spacing w:after="0" w:line="240" w:lineRule="auto"/>
        <w:ind w:firstLine="855"/>
        <w:divId w:val="1251819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Управителният съвет може да заседава и по искане на повече от половината негови членове.</w:t>
      </w:r>
    </w:p>
    <w:p w:rsidR="00000000" w:rsidRDefault="00E4719C">
      <w:pPr>
        <w:spacing w:after="0" w:line="240" w:lineRule="auto"/>
        <w:ind w:firstLine="855"/>
        <w:divId w:val="4544946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826164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28. Председателят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управителния съвет:</w:t>
      </w:r>
    </w:p>
    <w:p w:rsidR="00000000" w:rsidRDefault="00E4719C">
      <w:pPr>
        <w:spacing w:after="0" w:line="240" w:lineRule="auto"/>
        <w:ind w:firstLine="855"/>
        <w:divId w:val="6098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свиква и ръководи заседанието на управителния съвет;</w:t>
      </w:r>
    </w:p>
    <w:p w:rsidR="00000000" w:rsidRDefault="00E4719C">
      <w:pPr>
        <w:spacing w:after="0" w:line="240" w:lineRule="auto"/>
        <w:ind w:firstLine="855"/>
        <w:divId w:val="588650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сключва и прекратява трудовия договор с изпълнителния директор по решение на управителния съвет.</w:t>
      </w:r>
    </w:p>
    <w:p w:rsidR="00000000" w:rsidRDefault="00E4719C">
      <w:pPr>
        <w:spacing w:after="0" w:line="240" w:lineRule="auto"/>
        <w:ind w:firstLine="855"/>
        <w:divId w:val="187164626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57142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29. (1) Изпълнителният директор:</w:t>
      </w:r>
    </w:p>
    <w:p w:rsidR="00000000" w:rsidRDefault="00E4719C">
      <w:pPr>
        <w:spacing w:after="0" w:line="240" w:lineRule="auto"/>
        <w:ind w:firstLine="855"/>
        <w:divId w:val="953639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представлява фонда;</w:t>
      </w:r>
    </w:p>
    <w:p w:rsidR="00000000" w:rsidRDefault="00E4719C">
      <w:pPr>
        <w:spacing w:after="0" w:line="240" w:lineRule="auto"/>
        <w:ind w:firstLine="855"/>
        <w:divId w:val="10562444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48558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осъществява </w:t>
      </w:r>
      <w:r>
        <w:rPr>
          <w:rFonts w:ascii="Times New Roman" w:eastAsia="Times New Roman" w:hAnsi="Times New Roman" w:cs="Times New Roman"/>
          <w:sz w:val="24"/>
          <w:szCs w:val="24"/>
        </w:rPr>
        <w:t>оперативното ръководство на фонда;</w:t>
      </w:r>
    </w:p>
    <w:p w:rsidR="00000000" w:rsidRDefault="00E4719C">
      <w:pPr>
        <w:spacing w:after="0" w:line="240" w:lineRule="auto"/>
        <w:ind w:firstLine="855"/>
        <w:divId w:val="1989433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осигурява изпълнението на решенията на управителния съвет;</w:t>
      </w:r>
    </w:p>
    <w:p w:rsidR="00000000" w:rsidRDefault="00E4719C">
      <w:pPr>
        <w:spacing w:after="0" w:line="240" w:lineRule="auto"/>
        <w:ind w:firstLine="855"/>
        <w:divId w:val="1373916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изготвя и внася в управителния съвет годишния счетоводен отчет;</w:t>
      </w:r>
    </w:p>
    <w:p w:rsidR="00000000" w:rsidRDefault="00E4719C">
      <w:pPr>
        <w:spacing w:after="0" w:line="240" w:lineRule="auto"/>
        <w:ind w:firstLine="855"/>
        <w:divId w:val="1560432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подготвя и внася в управителния съвет годишен доклад за дейността на фонда и осигурява пу</w:t>
      </w:r>
      <w:r>
        <w:rPr>
          <w:rFonts w:ascii="Times New Roman" w:eastAsia="Times New Roman" w:hAnsi="Times New Roman" w:cs="Times New Roman"/>
          <w:sz w:val="24"/>
          <w:szCs w:val="24"/>
        </w:rPr>
        <w:t>бликуването му.</w:t>
      </w:r>
    </w:p>
    <w:p w:rsidR="00000000" w:rsidRDefault="00E4719C">
      <w:pPr>
        <w:spacing w:after="0" w:line="240" w:lineRule="auto"/>
        <w:ind w:firstLine="855"/>
        <w:divId w:val="650910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Изпълнителният директор не може да бъде член на управителния съвет. Той участва в заседанията на управителния съвет със съвещателен глас.</w:t>
      </w:r>
    </w:p>
    <w:p w:rsidR="00000000" w:rsidRDefault="00E4719C">
      <w:pPr>
        <w:spacing w:after="0" w:line="240" w:lineRule="auto"/>
        <w:ind w:firstLine="855"/>
        <w:divId w:val="99879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42 от 2009 г.) Изпълнителният директор не може да:</w:t>
      </w:r>
    </w:p>
    <w:p w:rsidR="00000000" w:rsidRDefault="00E4719C">
      <w:pPr>
        <w:spacing w:after="0" w:line="240" w:lineRule="auto"/>
        <w:ind w:firstLine="855"/>
        <w:divId w:val="119079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упражнява търговска дейн</w:t>
      </w:r>
      <w:r>
        <w:rPr>
          <w:rFonts w:ascii="Times New Roman" w:eastAsia="Times New Roman" w:hAnsi="Times New Roman" w:cs="Times New Roman"/>
          <w:sz w:val="24"/>
          <w:szCs w:val="24"/>
        </w:rPr>
        <w:t>ост или да е управител, търговски пълномощник, търговски представител, прокурист, търговски посредник, ликвидатор или синдик;</w:t>
      </w:r>
    </w:p>
    <w:p w:rsidR="00000000" w:rsidRDefault="00E4719C">
      <w:pPr>
        <w:spacing w:after="0" w:line="240" w:lineRule="auto"/>
        <w:ind w:firstLine="855"/>
        <w:divId w:val="899831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 член на орган на управление или контрол на юридическо лице с нестопанска цел, търговско дружество или кооперация;</w:t>
      </w:r>
    </w:p>
    <w:p w:rsidR="00000000" w:rsidRDefault="00E4719C">
      <w:pPr>
        <w:spacing w:after="0" w:line="240" w:lineRule="auto"/>
        <w:ind w:firstLine="855"/>
        <w:divId w:val="1461535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упражнява свободна професия, с изключение на научна или преподавателска дейност или упражняване на авторски и сродни права.</w:t>
      </w:r>
    </w:p>
    <w:p w:rsidR="00000000" w:rsidRDefault="00E4719C">
      <w:pPr>
        <w:spacing w:after="0" w:line="240" w:lineRule="auto"/>
        <w:ind w:firstLine="855"/>
        <w:divId w:val="90711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42 от 2009 г.) Изпълнителният директор може да участва като представител на държавата или общината в органите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 или контрол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търговските дружества с държавно или общинско участие в капитала или на юридическите лица, създадени със закон, за което не получава възнаграждение.</w:t>
      </w:r>
    </w:p>
    <w:p w:rsidR="00000000" w:rsidRDefault="00E4719C">
      <w:pPr>
        <w:spacing w:after="0" w:line="240" w:lineRule="auto"/>
        <w:ind w:firstLine="855"/>
        <w:divId w:val="10562444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70460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30. (Отм. - ДВ, бр. 106 от 2006 г.)</w:t>
      </w:r>
    </w:p>
    <w:p w:rsidR="00000000" w:rsidRDefault="00E4719C">
      <w:pPr>
        <w:spacing w:after="0" w:line="240" w:lineRule="auto"/>
        <w:ind w:firstLine="855"/>
        <w:divId w:val="150400371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88688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31. (1) Средствата по фонда с</w:t>
      </w:r>
      <w:r>
        <w:rPr>
          <w:rFonts w:ascii="Times New Roman" w:eastAsia="Times New Roman" w:hAnsi="Times New Roman" w:cs="Times New Roman"/>
          <w:sz w:val="24"/>
          <w:szCs w:val="24"/>
        </w:rPr>
        <w:t>е набират от: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25119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99 от 2005 г., в сила от 10.01.2006 г., доп. - ДВ, бр. 28 от 2018 г., в сила от 30.12.2018 г., изм. - ДВ, бр. 47 от 2019 г.) петдесет на сто от глобите по чл. 98в, ал. 4 и чл. 98в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ал. 6 от Закона за авторското право и с</w:t>
      </w:r>
      <w:r>
        <w:rPr>
          <w:rFonts w:ascii="Times New Roman" w:eastAsia="Times New Roman" w:hAnsi="Times New Roman" w:cs="Times New Roman"/>
          <w:sz w:val="24"/>
          <w:szCs w:val="24"/>
        </w:rPr>
        <w:t>родните му права;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07057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(изм. - ДВ, бр. 15 от 2013 г., в сила от 01.01.2014 г.) десет на сто от приходите от наеми, получавани от търговските дружества с държавно участие в областта на културата, като отчисленията се правят преди разделянето на наема между </w:t>
      </w:r>
      <w:r>
        <w:rPr>
          <w:rFonts w:ascii="Times New Roman" w:eastAsia="Times New Roman" w:hAnsi="Times New Roman" w:cs="Times New Roman"/>
          <w:sz w:val="24"/>
          <w:szCs w:val="24"/>
        </w:rPr>
        <w:t>наемодателя и държавния бюджет;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50285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сумите по чл. 33, изречение първо от Закона за авторското право и сродните му права;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11192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(изм. - ДВ, бр. 25 от 2011 г., в сила от 25.03.2011 г.) сумите по чл. 26, ал. 8, изречение второ от Закона за авторското право и </w:t>
      </w:r>
      <w:r>
        <w:rPr>
          <w:rFonts w:ascii="Times New Roman" w:eastAsia="Times New Roman" w:hAnsi="Times New Roman" w:cs="Times New Roman"/>
          <w:sz w:val="24"/>
          <w:szCs w:val="24"/>
        </w:rPr>
        <w:t>сродните му права;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48880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(отм. - ДВ, бр. 19 от 2009 г., в сила от 10.04.2009 г.)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26995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5а. (нова - ДВ, бр. 74 от 2005 г., в сила от 14.10.2005 г., изм. - ДВ, бр. 84 от 2007 г., отм. - ДВ, бр. 26 от 2020 г.)</w:t>
      </w:r>
    </w:p>
    <w:p w:rsidR="00000000" w:rsidRDefault="00E4719C">
      <w:pPr>
        <w:spacing w:after="0" w:line="240" w:lineRule="auto"/>
        <w:ind w:firstLine="855"/>
        <w:divId w:val="103498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5б. (нова - ДВ, бр. 94 от 2018 г.) петдесет на сто от </w:t>
      </w:r>
      <w:r>
        <w:rPr>
          <w:rFonts w:ascii="Times New Roman" w:eastAsia="Times New Roman" w:hAnsi="Times New Roman" w:cs="Times New Roman"/>
          <w:sz w:val="24"/>
          <w:szCs w:val="24"/>
        </w:rPr>
        <w:t>глобите и имуществените санкции по чл. 7а, ал. 3 - 8 и чл. 7б от Закона за задължителното депозиране на печатни и други произведения и за обявяване на разпространителите и доставчиците на медийни услуги;</w:t>
      </w:r>
    </w:p>
    <w:p w:rsidR="00000000" w:rsidRDefault="00E4719C">
      <w:pPr>
        <w:spacing w:after="0" w:line="240" w:lineRule="auto"/>
        <w:ind w:firstLine="855"/>
        <w:divId w:val="359360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55 от 2004 г., в сила от 01.01.20</w:t>
      </w:r>
      <w:r>
        <w:rPr>
          <w:rFonts w:ascii="Times New Roman" w:eastAsia="Times New Roman" w:hAnsi="Times New Roman" w:cs="Times New Roman"/>
          <w:sz w:val="24"/>
          <w:szCs w:val="24"/>
        </w:rPr>
        <w:t>05 г., изм. - ДВ, бр. 28 от 2005 г., изм. - ДВ, бр. 93 от 2005 г., изм. - ДВ, бр. 21 от 2006 г., изм. - ДВ, бр. 19 от 2009 г., в сила от 10.04.2009 г.) петдесет на сто от глобите и имуществените санкции по Закона за културното наследство;</w:t>
      </w:r>
    </w:p>
    <w:p w:rsidR="00000000" w:rsidRDefault="00E4719C">
      <w:pPr>
        <w:spacing w:after="0" w:line="240" w:lineRule="auto"/>
        <w:ind w:firstLine="855"/>
        <w:divId w:val="1663700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санкциите по ч</w:t>
      </w:r>
      <w:r>
        <w:rPr>
          <w:rFonts w:ascii="Times New Roman" w:eastAsia="Times New Roman" w:hAnsi="Times New Roman" w:cs="Times New Roman"/>
          <w:sz w:val="24"/>
          <w:szCs w:val="24"/>
        </w:rPr>
        <w:t>л. 37;</w:t>
      </w:r>
    </w:p>
    <w:p w:rsidR="00000000" w:rsidRDefault="00E4719C">
      <w:pPr>
        <w:spacing w:after="0" w:line="240" w:lineRule="auto"/>
        <w:ind w:firstLine="855"/>
        <w:divId w:val="534391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(изм. - ДВ, бр. 19 от 2009 г., в сила от 10.04.2009 г.) десет на сто от договорената цена за наема на експонати - движими културни ценности, собственост на държавата, включени в изложби извън страната;</w:t>
      </w:r>
    </w:p>
    <w:p w:rsidR="00000000" w:rsidRDefault="00E4719C">
      <w:pPr>
        <w:spacing w:after="0" w:line="240" w:lineRule="auto"/>
        <w:ind w:firstLine="855"/>
        <w:divId w:val="1101534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сумите по чл. 33, ал. 4;</w:t>
      </w:r>
    </w:p>
    <w:p w:rsidR="00000000" w:rsidRDefault="00E4719C">
      <w:pPr>
        <w:spacing w:after="0" w:line="240" w:lineRule="auto"/>
        <w:ind w:firstLine="855"/>
        <w:divId w:val="719016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петдесет на </w:t>
      </w:r>
      <w:r>
        <w:rPr>
          <w:rFonts w:ascii="Times New Roman" w:eastAsia="Times New Roman" w:hAnsi="Times New Roman" w:cs="Times New Roman"/>
          <w:sz w:val="24"/>
          <w:szCs w:val="24"/>
        </w:rPr>
        <w:t>сто от постъпленията от таксите по чл. 4, ал. 2, т. 4;</w:t>
      </w:r>
    </w:p>
    <w:p w:rsidR="00000000" w:rsidRDefault="00E4719C">
      <w:pPr>
        <w:spacing w:after="0" w:line="240" w:lineRule="auto"/>
        <w:ind w:firstLine="855"/>
        <w:divId w:val="1402409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(нова - ДВ, бр. 42 от 2009 г.) глобите по чл. 32 от Закона за народните читалища;</w:t>
      </w:r>
    </w:p>
    <w:p w:rsidR="00000000" w:rsidRDefault="00E4719C">
      <w:pPr>
        <w:spacing w:after="0" w:line="240" w:lineRule="auto"/>
        <w:ind w:firstLine="855"/>
        <w:divId w:val="662396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(предишна т. 11 - ДВ, бр. 42 от 2009 г.) дарения, завещания и спонсорство от български и чуждестранни физически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юридически лица;</w:t>
      </w:r>
    </w:p>
    <w:p w:rsidR="00000000" w:rsidRDefault="00E4719C">
      <w:pPr>
        <w:spacing w:after="0" w:line="240" w:lineRule="auto"/>
        <w:ind w:firstLine="855"/>
        <w:divId w:val="1767727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(предишна т. 12 - ДВ, бр. 42 от 2009 г.) лихви по сметките на фонда;</w:t>
      </w:r>
    </w:p>
    <w:p w:rsidR="00000000" w:rsidRDefault="00E4719C">
      <w:pPr>
        <w:spacing w:after="0" w:line="240" w:lineRule="auto"/>
        <w:ind w:firstLine="855"/>
        <w:divId w:val="17700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(предишна т. 13 - ДВ, бр. 42 от 2009 г.) субсидия, определена в Закона за държавния бюджет на Република България за съответната бюджетна година;</w:t>
      </w:r>
    </w:p>
    <w:p w:rsidR="00000000" w:rsidRDefault="00E4719C">
      <w:pPr>
        <w:spacing w:after="0" w:line="240" w:lineRule="auto"/>
        <w:ind w:firstLine="855"/>
        <w:divId w:val="2055275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(предишна </w:t>
      </w:r>
      <w:r>
        <w:rPr>
          <w:rFonts w:ascii="Times New Roman" w:eastAsia="Times New Roman" w:hAnsi="Times New Roman" w:cs="Times New Roman"/>
          <w:sz w:val="24"/>
          <w:szCs w:val="24"/>
        </w:rPr>
        <w:t>т. 14 - ДВ, бр. 42 от 2009 г.) други източници, определени със закон или с акт на Министерския съвет.</w:t>
      </w:r>
    </w:p>
    <w:p w:rsidR="00000000" w:rsidRDefault="00E4719C">
      <w:pPr>
        <w:spacing w:after="0" w:line="240" w:lineRule="auto"/>
        <w:ind w:firstLine="855"/>
        <w:divId w:val="861088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Средствата от фонда се разходват за:</w:t>
      </w:r>
    </w:p>
    <w:p w:rsidR="00000000" w:rsidRDefault="00E4719C">
      <w:pPr>
        <w:spacing w:after="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39518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проекти и програми с национално, международно и общинско значение за създаване, съхраняване и разпространение на произведения на изкуството и културата, както и за опазване и популяризиране на културно-историческото наследство;</w:t>
      </w:r>
    </w:p>
    <w:p w:rsidR="00000000" w:rsidRDefault="00E4719C">
      <w:pPr>
        <w:spacing w:after="0" w:line="240" w:lineRule="auto"/>
        <w:ind w:firstLine="855"/>
        <w:divId w:val="1439763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научноизследователска </w:t>
      </w:r>
      <w:r>
        <w:rPr>
          <w:rFonts w:ascii="Times New Roman" w:eastAsia="Times New Roman" w:hAnsi="Times New Roman" w:cs="Times New Roman"/>
          <w:sz w:val="24"/>
          <w:szCs w:val="24"/>
        </w:rPr>
        <w:t>дейност в областта на културата;</w:t>
      </w:r>
    </w:p>
    <w:p w:rsidR="00000000" w:rsidRDefault="00E4719C">
      <w:pPr>
        <w:spacing w:after="0" w:line="240" w:lineRule="auto"/>
        <w:ind w:firstLine="855"/>
        <w:divId w:val="1215042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подпомагане на културни прояви и инициативи с национално и международно значение;</w:t>
      </w:r>
    </w:p>
    <w:p w:rsidR="00000000" w:rsidRDefault="00E4719C">
      <w:pPr>
        <w:spacing w:after="0" w:line="240" w:lineRule="auto"/>
        <w:ind w:firstLine="855"/>
        <w:divId w:val="1936596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програми и проекти за разширяване на международната културна дейност;</w:t>
      </w:r>
    </w:p>
    <w:p w:rsidR="00000000" w:rsidRDefault="00E4719C">
      <w:pPr>
        <w:spacing w:after="0" w:line="240" w:lineRule="auto"/>
        <w:ind w:firstLine="855"/>
        <w:divId w:val="1893227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програми и проекти за нови и експериментални форми на културна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дейност;</w:t>
      </w:r>
    </w:p>
    <w:p w:rsidR="00000000" w:rsidRDefault="00E4719C">
      <w:pPr>
        <w:spacing w:after="0" w:line="240" w:lineRule="auto"/>
        <w:ind w:firstLine="855"/>
        <w:divId w:val="72893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програми и проекти за защита свободата на културни изяви на гражданите, в това число на етническите, религиозните и езиковите общности;</w:t>
      </w:r>
    </w:p>
    <w:p w:rsidR="00000000" w:rsidRDefault="00E4719C">
      <w:pPr>
        <w:spacing w:after="0" w:line="240" w:lineRule="auto"/>
        <w:ind w:firstLine="855"/>
        <w:divId w:val="1825008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образователни програми и проекти в областта на културата, усъвършенстване и развитие на структурата и ка</w:t>
      </w:r>
      <w:r>
        <w:rPr>
          <w:rFonts w:ascii="Times New Roman" w:eastAsia="Times New Roman" w:hAnsi="Times New Roman" w:cs="Times New Roman"/>
          <w:sz w:val="24"/>
          <w:szCs w:val="24"/>
        </w:rPr>
        <w:t>чеството на образованието в областта на изкуството и културата;</w:t>
      </w:r>
    </w:p>
    <w:p w:rsidR="00000000" w:rsidRDefault="00E4719C">
      <w:pPr>
        <w:spacing w:after="0" w:line="240" w:lineRule="auto"/>
        <w:ind w:firstLine="855"/>
        <w:divId w:val="536159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творчески стипендии за подпомагане на млади и на изтъкнати творци и на други млади специалисти в областта на културата със срок до 2 години;</w:t>
      </w:r>
    </w:p>
    <w:p w:rsidR="00000000" w:rsidRDefault="00E4719C">
      <w:pPr>
        <w:spacing w:after="0" w:line="240" w:lineRule="auto"/>
        <w:ind w:firstLine="855"/>
        <w:divId w:val="1029719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програми и проекти за проучване, опазване и п</w:t>
      </w:r>
      <w:r>
        <w:rPr>
          <w:rFonts w:ascii="Times New Roman" w:eastAsia="Times New Roman" w:hAnsi="Times New Roman" w:cs="Times New Roman"/>
          <w:sz w:val="24"/>
          <w:szCs w:val="24"/>
        </w:rPr>
        <w:t>опуляризиране на културно-историческото наследство;</w:t>
      </w:r>
    </w:p>
    <w:p w:rsidR="00000000" w:rsidRDefault="00E4719C">
      <w:pPr>
        <w:spacing w:after="0" w:line="240" w:lineRule="auto"/>
        <w:ind w:firstLine="855"/>
        <w:divId w:val="1254582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програми и проекти за запазване и развитие на културата на българските общности в чужбина;</w:t>
      </w:r>
    </w:p>
    <w:p w:rsidR="00000000" w:rsidRDefault="00E4719C">
      <w:pPr>
        <w:spacing w:after="0" w:line="240" w:lineRule="auto"/>
        <w:ind w:firstLine="855"/>
        <w:divId w:val="644512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програми и проекти за разширяване достъпа на деца и младежи до културни дейности;</w:t>
      </w:r>
    </w:p>
    <w:p w:rsidR="00000000" w:rsidRDefault="00E4719C">
      <w:pPr>
        <w:spacing w:after="0" w:line="240" w:lineRule="auto"/>
        <w:ind w:firstLine="855"/>
        <w:divId w:val="233859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награди за високи п</w:t>
      </w:r>
      <w:r>
        <w:rPr>
          <w:rFonts w:ascii="Times New Roman" w:eastAsia="Times New Roman" w:hAnsi="Times New Roman" w:cs="Times New Roman"/>
          <w:sz w:val="24"/>
          <w:szCs w:val="24"/>
        </w:rPr>
        <w:t>остижения в областта на културата;</w:t>
      </w:r>
    </w:p>
    <w:p w:rsidR="00000000" w:rsidRDefault="00E4719C">
      <w:pPr>
        <w:spacing w:after="0" w:line="240" w:lineRule="auto"/>
        <w:ind w:firstLine="855"/>
        <w:divId w:val="1282103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програми и проекти за стимулиране на любителското изкуство;</w:t>
      </w:r>
    </w:p>
    <w:p w:rsidR="00000000" w:rsidRDefault="00E4719C">
      <w:pPr>
        <w:spacing w:after="0" w:line="240" w:lineRule="auto"/>
        <w:ind w:firstLine="855"/>
        <w:divId w:val="1611203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(нова - ДВ, бр. 42 от 2009 г.) програми и проекти за подпомагане дейността на читалищата;</w:t>
      </w:r>
    </w:p>
    <w:p w:rsidR="00000000" w:rsidRDefault="00E4719C">
      <w:pPr>
        <w:spacing w:after="0" w:line="240" w:lineRule="auto"/>
        <w:ind w:firstLine="855"/>
        <w:divId w:val="18533790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(нова - ДВ, бр. 44 от 2020 г., в сила от 14.05.2020 г.)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грами и проекти за подпомагане на дейци на културата и изкуството, упражняващи свободни професии.</w:t>
      </w:r>
    </w:p>
    <w:p w:rsidR="00000000" w:rsidRDefault="00E4719C">
      <w:pPr>
        <w:spacing w:after="0" w:line="240" w:lineRule="auto"/>
        <w:ind w:firstLine="855"/>
        <w:divId w:val="1249778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(Изм. - ДВ, бр. 28 от 2005 г., изм. - ДВ, бр. 93 от 2005 г., изм. - ДВ, бр. 106 от 2006 г.) Средствата по фонда се предоставят след провеждане на конкурс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условия и по ред, определени от министъра на културата.</w:t>
      </w:r>
    </w:p>
    <w:p w:rsidR="00000000" w:rsidRDefault="00E4719C">
      <w:pPr>
        <w:spacing w:after="240" w:line="240" w:lineRule="auto"/>
        <w:ind w:firstLine="855"/>
        <w:divId w:val="569042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86832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32. (Отм. - ДВ, бр. 106 от 2006 г.)</w:t>
      </w:r>
    </w:p>
    <w:p w:rsidR="00000000" w:rsidRDefault="00E4719C">
      <w:pPr>
        <w:spacing w:after="0" w:line="240" w:lineRule="auto"/>
        <w:ind w:firstLine="855"/>
        <w:divId w:val="201680860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30163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33. (1) За получаване на средства от фонда могат да кандидатстват всички културни организации, включително и организации с нестопанска цел, както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отделни културни дейци.</w:t>
      </w:r>
    </w:p>
    <w:p w:rsidR="00000000" w:rsidRDefault="00E4719C">
      <w:pPr>
        <w:spacing w:after="0" w:line="240" w:lineRule="auto"/>
        <w:ind w:firstLine="855"/>
        <w:divId w:val="85145100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80461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Лица и организации, санкционирани по реда на чл. 37, нямат право да кандидатстват за средства от фонда.</w:t>
      </w:r>
    </w:p>
    <w:p w:rsidR="00000000" w:rsidRDefault="00E4719C">
      <w:pPr>
        <w:spacing w:after="0" w:line="240" w:lineRule="auto"/>
        <w:ind w:firstLine="855"/>
        <w:divId w:val="169223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Средствата от фонда се предоставят въз основа на сключени договори при условията на чл. 31, ал. 3.</w:t>
      </w:r>
    </w:p>
    <w:p w:rsidR="00000000" w:rsidRDefault="00E4719C">
      <w:pPr>
        <w:spacing w:after="0" w:line="240" w:lineRule="auto"/>
        <w:ind w:firstLine="855"/>
        <w:divId w:val="85145100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24447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(4) Лицата, коит</w:t>
      </w:r>
      <w:r>
        <w:rPr>
          <w:rFonts w:ascii="Times New Roman" w:eastAsia="Times New Roman" w:hAnsi="Times New Roman" w:cs="Times New Roman"/>
          <w:sz w:val="24"/>
          <w:szCs w:val="24"/>
        </w:rPr>
        <w:t>о разходват получените от фонда средства не по предназначение, ги възстановяват в пълен размер заедно с лихва, равна на основния лихвен процент на Българската народна банка, увеличен с 10 пункта.</w:t>
      </w:r>
    </w:p>
    <w:p w:rsidR="00000000" w:rsidRDefault="00E4719C">
      <w:pPr>
        <w:spacing w:after="240" w:line="240" w:lineRule="auto"/>
        <w:ind w:firstLine="855"/>
        <w:divId w:val="85145100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0998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34. В срок три месеца след приключване на календарната година фондът публикува подробен доклад за своята дейност и намерения.</w:t>
      </w:r>
    </w:p>
    <w:p w:rsidR="00000000" w:rsidRDefault="00E4719C">
      <w:pPr>
        <w:spacing w:after="0" w:line="240" w:lineRule="auto"/>
        <w:ind w:firstLine="855"/>
        <w:divId w:val="194203074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93980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35. (1) Физически или юридически лица и еднолични търговци могат да учредяват стипендии за обучение на ученици и студент</w:t>
      </w:r>
      <w:r>
        <w:rPr>
          <w:rFonts w:ascii="Times New Roman" w:eastAsia="Times New Roman" w:hAnsi="Times New Roman" w:cs="Times New Roman"/>
          <w:sz w:val="24"/>
          <w:szCs w:val="24"/>
        </w:rPr>
        <w:t>и в български училища по изкуствата. Условията за получаване на стипендии се съгласуват със съответното учебно заведение.</w:t>
      </w:r>
    </w:p>
    <w:p w:rsidR="00000000" w:rsidRDefault="00E4719C">
      <w:pPr>
        <w:spacing w:after="0" w:line="240" w:lineRule="auto"/>
        <w:ind w:firstLine="855"/>
        <w:divId w:val="1555122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Физически или юридически лица и еднолични търговци могат да обезпечават дейността на културните организации. Условията, при които </w:t>
      </w:r>
      <w:r>
        <w:rPr>
          <w:rFonts w:ascii="Times New Roman" w:eastAsia="Times New Roman" w:hAnsi="Times New Roman" w:cs="Times New Roman"/>
          <w:sz w:val="24"/>
          <w:szCs w:val="24"/>
        </w:rPr>
        <w:t>се осъществява това обезпечаване, се договарят в писмена форма между страните.</w:t>
      </w:r>
    </w:p>
    <w:p w:rsidR="00000000" w:rsidRDefault="00E4719C">
      <w:pPr>
        <w:spacing w:after="240" w:line="240" w:lineRule="auto"/>
        <w:ind w:firstLine="855"/>
        <w:divId w:val="12703567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606186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36. (1) Общинският съвет създава общински фонд "Култура" и приема правилник за неговата работа.</w:t>
      </w:r>
    </w:p>
    <w:p w:rsidR="00000000" w:rsidRDefault="00E4719C">
      <w:pPr>
        <w:spacing w:after="0" w:line="240" w:lineRule="auto"/>
        <w:ind w:firstLine="855"/>
        <w:divId w:val="1803618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Средствата от фонда се набират от:</w:t>
      </w:r>
    </w:p>
    <w:p w:rsidR="00000000" w:rsidRDefault="00E4719C">
      <w:pPr>
        <w:spacing w:after="0" w:line="240" w:lineRule="auto"/>
        <w:ind w:firstLine="855"/>
        <w:divId w:val="2040473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средства, предоставени в изпълне</w:t>
      </w:r>
      <w:r>
        <w:rPr>
          <w:rFonts w:ascii="Times New Roman" w:eastAsia="Times New Roman" w:hAnsi="Times New Roman" w:cs="Times New Roman"/>
          <w:sz w:val="24"/>
          <w:szCs w:val="24"/>
        </w:rPr>
        <w:t>ние на целеви програми и проекти в областта на културата;</w:t>
      </w:r>
    </w:p>
    <w:p w:rsidR="00000000" w:rsidRDefault="00E4719C">
      <w:pPr>
        <w:spacing w:after="0" w:line="240" w:lineRule="auto"/>
        <w:ind w:firstLine="855"/>
        <w:divId w:val="1065954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дарения, завещания и спонсорство от български и чуждестранни физически и юридически лица;</w:t>
      </w:r>
    </w:p>
    <w:p w:rsidR="00000000" w:rsidRDefault="00E4719C">
      <w:pPr>
        <w:spacing w:after="0" w:line="240" w:lineRule="auto"/>
        <w:ind w:firstLine="855"/>
        <w:divId w:val="170382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лихви по сметките на фонда;</w:t>
      </w:r>
    </w:p>
    <w:p w:rsidR="00000000" w:rsidRDefault="00E4719C">
      <w:pPr>
        <w:spacing w:after="0" w:line="240" w:lineRule="auto"/>
        <w:ind w:firstLine="855"/>
        <w:divId w:val="1553467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други източници, определени с решение на общинския съвет.</w:t>
      </w:r>
    </w:p>
    <w:p w:rsidR="00000000" w:rsidRDefault="00E4719C">
      <w:pPr>
        <w:spacing w:after="0" w:line="240" w:lineRule="auto"/>
        <w:ind w:firstLine="855"/>
        <w:divId w:val="1448042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Средстват</w:t>
      </w:r>
      <w:r>
        <w:rPr>
          <w:rFonts w:ascii="Times New Roman" w:eastAsia="Times New Roman" w:hAnsi="Times New Roman" w:cs="Times New Roman"/>
          <w:sz w:val="24"/>
          <w:szCs w:val="24"/>
        </w:rPr>
        <w:t>а на фонда се разходват за:</w:t>
      </w:r>
    </w:p>
    <w:p w:rsidR="00000000" w:rsidRDefault="00E4719C">
      <w:pPr>
        <w:spacing w:after="0" w:line="240" w:lineRule="auto"/>
        <w:ind w:firstLine="855"/>
        <w:divId w:val="158271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1.осъществяване на проекти и програми в областта на културата;</w:t>
      </w:r>
    </w:p>
    <w:p w:rsidR="00000000" w:rsidRDefault="00E4719C">
      <w:pPr>
        <w:spacing w:after="0" w:line="240" w:lineRule="auto"/>
        <w:ind w:firstLine="855"/>
        <w:divId w:val="1099373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подпомагане провеждането на културни прояви;</w:t>
      </w:r>
    </w:p>
    <w:p w:rsidR="00000000" w:rsidRDefault="00E4719C">
      <w:pPr>
        <w:spacing w:after="0" w:line="240" w:lineRule="auto"/>
        <w:ind w:firstLine="855"/>
        <w:divId w:val="1795439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участие в съвместно финансиране с физически и юридически лица на културни инициативи с българско и международно уч</w:t>
      </w:r>
      <w:r>
        <w:rPr>
          <w:rFonts w:ascii="Times New Roman" w:eastAsia="Times New Roman" w:hAnsi="Times New Roman" w:cs="Times New Roman"/>
          <w:sz w:val="24"/>
          <w:szCs w:val="24"/>
        </w:rPr>
        <w:t>астие;</w:t>
      </w:r>
    </w:p>
    <w:p w:rsidR="00000000" w:rsidRDefault="00E4719C">
      <w:pPr>
        <w:spacing w:after="0" w:line="240" w:lineRule="auto"/>
        <w:ind w:firstLine="855"/>
        <w:divId w:val="46879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подпомагане на любителското изкуство;</w:t>
      </w:r>
    </w:p>
    <w:p w:rsidR="00000000" w:rsidRDefault="00E4719C">
      <w:pPr>
        <w:spacing w:after="0" w:line="240" w:lineRule="auto"/>
        <w:ind w:firstLine="855"/>
        <w:divId w:val="1470786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осигуряване на творчески стипендии за даровити деца и младежи.</w:t>
      </w:r>
    </w:p>
    <w:p w:rsidR="00000000" w:rsidRDefault="00E4719C">
      <w:pPr>
        <w:spacing w:after="0" w:line="240" w:lineRule="auto"/>
        <w:ind w:firstLine="855"/>
        <w:divId w:val="54487508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шеста.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АДМИНИСТРАТИВНОНАКАЗАТЕЛНИ РАЗПОРЕДБИ</w:t>
      </w:r>
    </w:p>
    <w:p w:rsidR="00000000" w:rsidRDefault="00E4719C">
      <w:pPr>
        <w:spacing w:after="0" w:line="240" w:lineRule="auto"/>
        <w:ind w:firstLine="855"/>
        <w:divId w:val="1774788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37. (1) (Изм. - ДВ, бр. 19 от 2009 г., в сила от 10.04.2009 г.) Физическо и юридичес</w:t>
      </w:r>
      <w:r>
        <w:rPr>
          <w:rFonts w:ascii="Times New Roman" w:eastAsia="Times New Roman" w:hAnsi="Times New Roman" w:cs="Times New Roman"/>
          <w:sz w:val="24"/>
          <w:szCs w:val="24"/>
        </w:rPr>
        <w:t>ко лице, което не изпълнява задължение по чл. 31, ал. 1, т. 2, 4 и 8, се наказва с глоба, съответно с имуществена санкция, в двойния размер на дължимата сума.</w:t>
      </w:r>
    </w:p>
    <w:p w:rsidR="00000000" w:rsidRDefault="00E4719C">
      <w:pPr>
        <w:spacing w:after="0" w:line="240" w:lineRule="auto"/>
        <w:ind w:firstLine="855"/>
        <w:divId w:val="1635524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повторно нарушение глобата, съответно имуществената санкция, е в четворен размер на дължи</w:t>
      </w:r>
      <w:r>
        <w:rPr>
          <w:rFonts w:ascii="Times New Roman" w:eastAsia="Times New Roman" w:hAnsi="Times New Roman" w:cs="Times New Roman"/>
          <w:sz w:val="24"/>
          <w:szCs w:val="24"/>
        </w:rPr>
        <w:t>мата сума.</w:t>
      </w:r>
    </w:p>
    <w:p w:rsidR="00000000" w:rsidRDefault="00E4719C">
      <w:pPr>
        <w:spacing w:after="0" w:line="240" w:lineRule="auto"/>
        <w:ind w:firstLine="855"/>
        <w:divId w:val="14466175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888831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38. (1) (Изм. - ДВ, бр. 28 от 2005 г., изм. - ДВ, бр. 93 от 2005 г.) Актовете за установяване на нарушенията се съставят от длъжностни лица в Министерството на културата, упълномощени от министъра на културата.</w:t>
      </w:r>
    </w:p>
    <w:p w:rsidR="00000000" w:rsidRDefault="00E4719C">
      <w:pPr>
        <w:spacing w:after="0" w:line="240" w:lineRule="auto"/>
        <w:ind w:firstLine="855"/>
        <w:divId w:val="1779135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(Изм. - ДВ, бр. 28 от 20</w:t>
      </w:r>
      <w:r>
        <w:rPr>
          <w:rFonts w:ascii="Times New Roman" w:eastAsia="Times New Roman" w:hAnsi="Times New Roman" w:cs="Times New Roman"/>
          <w:sz w:val="24"/>
          <w:szCs w:val="24"/>
        </w:rPr>
        <w:t>05 г., изм. - ДВ, бр. 93 от 2005 г.) Наказателните постановления се издават от министъра на културата или от упълномощено от него длъжностно лице.</w:t>
      </w:r>
    </w:p>
    <w:p w:rsidR="00000000" w:rsidRDefault="00E4719C">
      <w:pPr>
        <w:spacing w:after="0" w:line="240" w:lineRule="auto"/>
        <w:ind w:firstLine="855"/>
        <w:divId w:val="34540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Установяването на нарушенията, издаването, обжалването и изпълнението на наказателните постановления се и</w:t>
      </w:r>
      <w:r>
        <w:rPr>
          <w:rFonts w:ascii="Times New Roman" w:eastAsia="Times New Roman" w:hAnsi="Times New Roman" w:cs="Times New Roman"/>
          <w:sz w:val="24"/>
          <w:szCs w:val="24"/>
        </w:rPr>
        <w:t>звършват по реда на Закона за административните нарушения и наказания.</w:t>
      </w:r>
    </w:p>
    <w:p w:rsidR="00000000" w:rsidRDefault="00E4719C">
      <w:pPr>
        <w:spacing w:after="0" w:line="240" w:lineRule="auto"/>
        <w:ind w:firstLine="855"/>
        <w:divId w:val="175925096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E4719C">
      <w:pPr>
        <w:spacing w:after="0" w:line="240" w:lineRule="auto"/>
        <w:ind w:firstLine="855"/>
        <w:divId w:val="1164667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По смисъла на този закон:</w:t>
      </w:r>
    </w:p>
    <w:p w:rsidR="00000000" w:rsidRDefault="00E4719C">
      <w:pPr>
        <w:spacing w:after="0" w:line="240" w:lineRule="auto"/>
        <w:ind w:firstLine="855"/>
        <w:divId w:val="152182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"Култура</w:t>
      </w:r>
      <w:r>
        <w:rPr>
          <w:rFonts w:ascii="Times New Roman" w:eastAsia="Times New Roman" w:hAnsi="Times New Roman" w:cs="Times New Roman"/>
          <w:sz w:val="24"/>
          <w:szCs w:val="24"/>
        </w:rPr>
        <w:t>" е дейността по създаването, проучването, разпространението и опазването на културните ценности, както и резултатите от тази дейност.</w:t>
      </w:r>
    </w:p>
    <w:p w:rsidR="00000000" w:rsidRDefault="00E4719C">
      <w:pPr>
        <w:spacing w:after="0" w:line="240" w:lineRule="auto"/>
        <w:ind w:firstLine="855"/>
        <w:divId w:val="1540976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 19 от 2009 г., в сила от 10.04.2009 г.) "Културна ценност" е тази по смисъла на Закона за културното н</w:t>
      </w:r>
      <w:r>
        <w:rPr>
          <w:rFonts w:ascii="Times New Roman" w:eastAsia="Times New Roman" w:hAnsi="Times New Roman" w:cs="Times New Roman"/>
          <w:sz w:val="24"/>
          <w:szCs w:val="24"/>
        </w:rPr>
        <w:t>аследство.</w:t>
      </w:r>
    </w:p>
    <w:p w:rsidR="00000000" w:rsidRDefault="00E4719C">
      <w:pPr>
        <w:spacing w:after="0" w:line="240" w:lineRule="auto"/>
        <w:ind w:firstLine="855"/>
        <w:divId w:val="85939718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39560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93 от 2005 г., доп. - ДВ, бр. 106 от 2006 г., в сила от 01.01.2007 г.) "Културна организация" е структура, създадена съгласно чл. 4, ал. 1 или учредена съгласно чл. 10, ал. 1, т. 1 и 2, чийто предмет на дейност е създаването</w:t>
      </w:r>
      <w:r>
        <w:rPr>
          <w:rFonts w:ascii="Times New Roman" w:eastAsia="Times New Roman" w:hAnsi="Times New Roman" w:cs="Times New Roman"/>
          <w:sz w:val="24"/>
          <w:szCs w:val="24"/>
        </w:rPr>
        <w:t>, разпространението и опазването на културни ценности в областта на театъра, музиката, киното, аудиовизията, литературата, художествения превод, танца, цирка, пластичните изкуства, архитектурата, дизайна, фолклора, включително опазването на културно-истори</w:t>
      </w:r>
      <w:r>
        <w:rPr>
          <w:rFonts w:ascii="Times New Roman" w:eastAsia="Times New Roman" w:hAnsi="Times New Roman" w:cs="Times New Roman"/>
          <w:sz w:val="24"/>
          <w:szCs w:val="24"/>
        </w:rPr>
        <w:t>ческото наследство.</w:t>
      </w:r>
    </w:p>
    <w:p w:rsidR="00000000" w:rsidRDefault="00E4719C">
      <w:pPr>
        <w:spacing w:after="0" w:line="240" w:lineRule="auto"/>
        <w:ind w:firstLine="855"/>
        <w:divId w:val="85939718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348366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"Творец" е лице, което създава и/или изпълнява произведения на изкуството.</w:t>
      </w:r>
    </w:p>
    <w:p w:rsidR="00000000" w:rsidRDefault="00E4719C">
      <w:pPr>
        <w:spacing w:after="0" w:line="240" w:lineRule="auto"/>
        <w:ind w:firstLine="855"/>
        <w:divId w:val="85939718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96892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"Любителско изкуство" е културна дейност, осъществявана от лице или от група лица, непрофесионално заети в областта на изкуството.</w:t>
      </w:r>
    </w:p>
    <w:p w:rsidR="00000000" w:rsidRDefault="00E4719C">
      <w:pPr>
        <w:spacing w:after="0" w:line="240" w:lineRule="auto"/>
        <w:ind w:firstLine="855"/>
        <w:divId w:val="383723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"Културно-историч</w:t>
      </w:r>
      <w:r>
        <w:rPr>
          <w:rFonts w:ascii="Times New Roman" w:eastAsia="Times New Roman" w:hAnsi="Times New Roman" w:cs="Times New Roman"/>
          <w:sz w:val="24"/>
          <w:szCs w:val="24"/>
        </w:rPr>
        <w:t>еско наследство" е съвкупност от културни ценности, които са носители на историческа памет.</w:t>
      </w:r>
    </w:p>
    <w:p w:rsidR="00000000" w:rsidRDefault="00E4719C">
      <w:pPr>
        <w:spacing w:after="0" w:line="240" w:lineRule="auto"/>
        <w:ind w:firstLine="855"/>
        <w:divId w:val="85939718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637422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"Свободна професия" е професията на лица, упражнявана в областта на културата, която се осъществява самостоятелно и независимо.</w:t>
      </w:r>
    </w:p>
    <w:p w:rsidR="00000000" w:rsidRDefault="00E4719C">
      <w:pPr>
        <w:spacing w:after="0" w:line="240" w:lineRule="auto"/>
        <w:ind w:firstLine="855"/>
        <w:divId w:val="85939718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</w:t>
      </w:r>
      <w:r>
        <w:rPr>
          <w:rFonts w:ascii="Times New Roman" w:hAnsi="Times New Roman" w:cs="Times New Roman"/>
          <w:b/>
          <w:bCs/>
          <w:sz w:val="24"/>
          <w:szCs w:val="24"/>
        </w:rPr>
        <w:t>редби</w:t>
      </w:r>
    </w:p>
    <w:p w:rsidR="00000000" w:rsidRDefault="00E4719C">
      <w:pPr>
        <w:spacing w:after="0" w:line="240" w:lineRule="auto"/>
        <w:ind w:firstLine="855"/>
        <w:divId w:val="1412578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В срок шест месеца от влизането на закона в сила:</w:t>
      </w:r>
    </w:p>
    <w:p w:rsidR="00000000" w:rsidRDefault="00E4719C">
      <w:pPr>
        <w:spacing w:after="0" w:line="240" w:lineRule="auto"/>
        <w:ind w:firstLine="855"/>
        <w:divId w:val="323316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Министерският съвет по предложение на министъра на културата приема актовете, посочени в този закон, за определяне статута на културните институти.</w:t>
      </w:r>
    </w:p>
    <w:p w:rsidR="00000000" w:rsidRDefault="00E4719C">
      <w:pPr>
        <w:spacing w:after="0" w:line="240" w:lineRule="auto"/>
        <w:ind w:firstLine="855"/>
        <w:divId w:val="2083870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Министърът на културата подготвя и внас</w:t>
      </w:r>
      <w:r>
        <w:rPr>
          <w:rFonts w:ascii="Times New Roman" w:eastAsia="Times New Roman" w:hAnsi="Times New Roman" w:cs="Times New Roman"/>
          <w:sz w:val="24"/>
          <w:szCs w:val="24"/>
        </w:rPr>
        <w:t>я за одобрение в Министерския съвет проект на тарифа за таксите, които културните институти могат да събират.</w:t>
      </w:r>
    </w:p>
    <w:p w:rsidR="00000000" w:rsidRDefault="00E4719C">
      <w:pPr>
        <w:spacing w:after="0" w:line="240" w:lineRule="auto"/>
        <w:ind w:firstLine="855"/>
        <w:divId w:val="170813995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776174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Заварените от този закон културни организации и институти в срок шест месеца от влизането на закона в сила подават заявления за вписване в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информационния регистър на Министерството на културата.</w:t>
      </w:r>
    </w:p>
    <w:p w:rsidR="00000000" w:rsidRDefault="00E4719C">
      <w:pPr>
        <w:spacing w:after="0" w:line="240" w:lineRule="auto"/>
        <w:ind w:firstLine="855"/>
        <w:divId w:val="169688559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956913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4. В Закона за паметниците на културата и музеите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ДВ, бр. 29 от 1969 г.; изм. и доп., бр. 29 от 1973 г., бр. 36 от 1979 г., бр. 87 от 1980 г., бр. 102 от 1981 г., бр. 45 от 1984 г., бр. 45 </w:t>
      </w:r>
      <w:r>
        <w:rPr>
          <w:rFonts w:ascii="Times New Roman" w:eastAsia="Times New Roman" w:hAnsi="Times New Roman" w:cs="Times New Roman"/>
          <w:sz w:val="24"/>
          <w:szCs w:val="24"/>
        </w:rPr>
        <w:t>от 1989 г., бр. 10 и 14 от 1990 г., бр. 112 от 1995 г., бр. 31 от 1996 г. - Решение № 5 на Конституционния съд от 1996 г.; изм., бр. 44 от 1996 г., бр. 117 от 1997 г. и бр. 153 от 1998 г.) се правят следните изменения и допълнения:</w:t>
      </w:r>
    </w:p>
    <w:p w:rsidR="00000000" w:rsidRDefault="00E4719C">
      <w:pPr>
        <w:spacing w:after="0" w:line="240" w:lineRule="auto"/>
        <w:ind w:firstLine="855"/>
        <w:divId w:val="1553883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Член 12 се изменя так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000000" w:rsidRDefault="00E4719C">
      <w:pPr>
        <w:spacing w:after="0" w:line="240" w:lineRule="auto"/>
        <w:ind w:firstLine="855"/>
        <w:divId w:val="390619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досегашният текст става ал. 1 и в буква "а" накрая се добавя "и декларираните от Националния институт за паметниците на културата";</w:t>
      </w:r>
    </w:p>
    <w:p w:rsidR="00000000" w:rsidRDefault="00E4719C">
      <w:pPr>
        <w:spacing w:after="0" w:line="240" w:lineRule="auto"/>
        <w:ind w:firstLine="855"/>
        <w:divId w:val="38672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създава се ал. 2:</w:t>
      </w:r>
    </w:p>
    <w:p w:rsidR="00000000" w:rsidRDefault="00E4719C">
      <w:pPr>
        <w:spacing w:after="0" w:line="240" w:lineRule="auto"/>
        <w:ind w:firstLine="855"/>
        <w:divId w:val="225576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"(2) Редът за обявяване и деклариране по ал. 1, буква "а" се определя с наредба на министъра на к</w:t>
      </w:r>
      <w:r>
        <w:rPr>
          <w:rFonts w:ascii="Times New Roman" w:eastAsia="Times New Roman" w:hAnsi="Times New Roman" w:cs="Times New Roman"/>
          <w:sz w:val="24"/>
          <w:szCs w:val="24"/>
        </w:rPr>
        <w:t>ултурата."</w:t>
      </w:r>
    </w:p>
    <w:p w:rsidR="00000000" w:rsidRDefault="00E4719C">
      <w:pPr>
        <w:spacing w:after="0" w:line="240" w:lineRule="auto"/>
        <w:ind w:firstLine="855"/>
        <w:divId w:val="1262840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чл. 24 се правят следните изменения и допълнения:</w:t>
      </w:r>
    </w:p>
    <w:p w:rsidR="00000000" w:rsidRDefault="00E4719C">
      <w:pPr>
        <w:spacing w:after="0" w:line="240" w:lineRule="auto"/>
        <w:ind w:firstLine="855"/>
        <w:divId w:val="907692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досегашният текст става ал. 1;</w:t>
      </w:r>
    </w:p>
    <w:p w:rsidR="00000000" w:rsidRDefault="00E4719C">
      <w:pPr>
        <w:spacing w:after="0" w:line="240" w:lineRule="auto"/>
        <w:ind w:firstLine="855"/>
        <w:divId w:val="1353872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създава се ал. 2:</w:t>
      </w:r>
    </w:p>
    <w:p w:rsidR="00000000" w:rsidRDefault="00E4719C">
      <w:pPr>
        <w:spacing w:after="0" w:line="240" w:lineRule="auto"/>
        <w:ind w:firstLine="855"/>
        <w:divId w:val="534736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"(2) За производство на стоки, етикети и дизайнерски решения, които носят изображение на паметник на културата, се издава разрешение от Министерството на културата, за което се събира ежегодна такса, чийто размер се определя с тарифа на Министерския съвет.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00000" w:rsidRDefault="00E4719C">
      <w:pPr>
        <w:spacing w:after="0" w:line="240" w:lineRule="auto"/>
        <w:ind w:firstLine="855"/>
        <w:divId w:val="1849709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чл. 34 числата "10 000" и "100 000" се заменят съответно с "50 000" и "1 000 000".</w:t>
      </w:r>
    </w:p>
    <w:p w:rsidR="00000000" w:rsidRDefault="00E4719C">
      <w:pPr>
        <w:spacing w:after="0" w:line="240" w:lineRule="auto"/>
        <w:ind w:firstLine="855"/>
        <w:divId w:val="988482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чл. 35 думите "до 20 000" се заменят с "от 50 000 до 500 000".</w:t>
      </w:r>
    </w:p>
    <w:p w:rsidR="00000000" w:rsidRDefault="00E4719C">
      <w:pPr>
        <w:spacing w:after="0" w:line="240" w:lineRule="auto"/>
        <w:ind w:firstLine="855"/>
        <w:divId w:val="135692909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126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(В сила от 01.01.2000 г.) В Закона за закрила при безработица и насърчаване на заетостта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ДВ, бр. 120 от 1997 г.; изм., бр. 155 от 1998 г. и бр. 26 от 1999 г.) се правят следните допълнения:</w:t>
      </w:r>
    </w:p>
    <w:p w:rsidR="00000000" w:rsidRDefault="00E4719C">
      <w:pPr>
        <w:spacing w:after="0" w:line="240" w:lineRule="auto"/>
        <w:ind w:firstLine="855"/>
        <w:divId w:val="691229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чл. 18 се създава т. 7:</w:t>
      </w:r>
    </w:p>
    <w:p w:rsidR="00000000" w:rsidRDefault="00E4719C">
      <w:pPr>
        <w:spacing w:after="0" w:line="240" w:lineRule="auto"/>
        <w:ind w:firstLine="855"/>
        <w:divId w:val="763916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"7. задължително участие на работещите без трудови правоотношения в творческите състави на драматични, музикални и куклен</w:t>
      </w:r>
      <w:r>
        <w:rPr>
          <w:rFonts w:ascii="Times New Roman" w:eastAsia="Times New Roman" w:hAnsi="Times New Roman" w:cs="Times New Roman"/>
          <w:sz w:val="24"/>
          <w:szCs w:val="24"/>
        </w:rPr>
        <w:t>и театри, филмови продукции, опери, балет, филхармонични, симфонични и камерни оркестри, хорове и фолклорни ансамбли."</w:t>
      </w:r>
    </w:p>
    <w:p w:rsidR="00000000" w:rsidRDefault="00E4719C">
      <w:pPr>
        <w:spacing w:after="0" w:line="240" w:lineRule="auto"/>
        <w:ind w:firstLine="855"/>
        <w:divId w:val="2089957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чл. 20, ал. 1 след думите "по трудов договор" се добавя "или от брутното възнаграждение на изпълнителите по чл. 18, т. 7".</w:t>
      </w:r>
    </w:p>
    <w:p w:rsidR="00000000" w:rsidRDefault="00E4719C">
      <w:pPr>
        <w:spacing w:after="0" w:line="240" w:lineRule="auto"/>
        <w:ind w:firstLine="855"/>
        <w:divId w:val="411129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чл. </w:t>
      </w:r>
      <w:r>
        <w:rPr>
          <w:rFonts w:ascii="Times New Roman" w:eastAsia="Times New Roman" w:hAnsi="Times New Roman" w:cs="Times New Roman"/>
          <w:sz w:val="24"/>
          <w:szCs w:val="24"/>
        </w:rPr>
        <w:t>23, ал. 1 след думите "общите им събрания" се добавя "без трудови правоотношения в творческите състави на професионалните драматични, музикални и куклени театри, циркове, филмови продукции, опери, балет, филхармонии, симфонични и камерни оркестри, хорове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фолклорни ансамбли" и след думата "работодателят" се поставя запетая и се добавя "възложителят".</w:t>
      </w:r>
    </w:p>
    <w:p w:rsidR="00000000" w:rsidRDefault="00E4719C">
      <w:pPr>
        <w:spacing w:after="0" w:line="240" w:lineRule="auto"/>
        <w:ind w:firstLine="855"/>
        <w:divId w:val="1296452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чл. 67 се правят следните допълнения:</w:t>
      </w:r>
    </w:p>
    <w:p w:rsidR="00000000" w:rsidRDefault="00E4719C">
      <w:pPr>
        <w:spacing w:after="0" w:line="240" w:lineRule="auto"/>
        <w:ind w:firstLine="855"/>
        <w:divId w:val="1260410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ал. 3 след думите "по трудов договор" се поставя запетая и се добавя "както и артист-изпълнители, работили по </w:t>
      </w:r>
      <w:r>
        <w:rPr>
          <w:rFonts w:ascii="Times New Roman" w:eastAsia="Times New Roman" w:hAnsi="Times New Roman" w:cs="Times New Roman"/>
          <w:sz w:val="24"/>
          <w:szCs w:val="24"/>
        </w:rPr>
        <w:t>трудов договор през съответната календарна година";</w:t>
      </w:r>
    </w:p>
    <w:p w:rsidR="00000000" w:rsidRDefault="00E4719C">
      <w:pPr>
        <w:spacing w:after="0" w:line="240" w:lineRule="auto"/>
        <w:ind w:firstLine="855"/>
        <w:divId w:val="1614095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създава се ал. 4:</w:t>
      </w:r>
    </w:p>
    <w:p w:rsidR="00000000" w:rsidRDefault="00E4719C">
      <w:pPr>
        <w:spacing w:after="0" w:line="240" w:lineRule="auto"/>
        <w:ind w:firstLine="855"/>
        <w:divId w:val="1272594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"(4) Право на парично обезщетение за безработица имат и безработните, работили без трудови правоотношения в творческите състави на драматични, музикални и куклени театри, филмови прод</w:t>
      </w:r>
      <w:r>
        <w:rPr>
          <w:rFonts w:ascii="Times New Roman" w:eastAsia="Times New Roman" w:hAnsi="Times New Roman" w:cs="Times New Roman"/>
          <w:sz w:val="24"/>
          <w:szCs w:val="24"/>
        </w:rPr>
        <w:t>укции, опери, балет, филхармонии, симфонични и камерни оркестри, хорове и фолклорни ансамбли, които се осигуряват или са подлежали на осигуряване за безработица за срок най-малко 4 от последните 12 месеца."</w:t>
      </w:r>
    </w:p>
    <w:p w:rsidR="00000000" w:rsidRDefault="00E4719C">
      <w:pPr>
        <w:spacing w:after="0" w:line="240" w:lineRule="auto"/>
        <w:ind w:firstLine="855"/>
        <w:divId w:val="1458143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чл. 69 се създава ал. 5:</w:t>
      </w:r>
    </w:p>
    <w:p w:rsidR="00000000" w:rsidRDefault="00E4719C">
      <w:pPr>
        <w:spacing w:after="0" w:line="240" w:lineRule="auto"/>
        <w:ind w:firstLine="855"/>
        <w:divId w:val="800071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"(5) Размерът на па</w:t>
      </w:r>
      <w:r>
        <w:rPr>
          <w:rFonts w:ascii="Times New Roman" w:eastAsia="Times New Roman" w:hAnsi="Times New Roman" w:cs="Times New Roman"/>
          <w:sz w:val="24"/>
          <w:szCs w:val="24"/>
        </w:rPr>
        <w:t>ричното обезщетение на лицата по чл. 67, ал. 4 е 60 на сто от полученото средно месечно възнаграждение, но не по-малко от 80 на сто от минималната работна заплата, установена за страната."</w:t>
      </w:r>
    </w:p>
    <w:p w:rsidR="00000000" w:rsidRDefault="00E4719C">
      <w:pPr>
        <w:spacing w:after="0" w:line="240" w:lineRule="auto"/>
        <w:ind w:firstLine="855"/>
        <w:divId w:val="2133010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 чл. 71 се създава ал. 6:</w:t>
      </w:r>
    </w:p>
    <w:p w:rsidR="00000000" w:rsidRDefault="00E4719C">
      <w:pPr>
        <w:spacing w:after="0" w:line="240" w:lineRule="auto"/>
        <w:ind w:firstLine="855"/>
        <w:divId w:val="2141529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"(6) Лицата по чл. 67, ал. 4 получава</w:t>
      </w:r>
      <w:r>
        <w:rPr>
          <w:rFonts w:ascii="Times New Roman" w:eastAsia="Times New Roman" w:hAnsi="Times New Roman" w:cs="Times New Roman"/>
          <w:sz w:val="24"/>
          <w:szCs w:val="24"/>
        </w:rPr>
        <w:t>т обезщетение за безработица за срок 6 месеца."</w:t>
      </w:r>
    </w:p>
    <w:p w:rsidR="00000000" w:rsidRDefault="00E4719C">
      <w:pPr>
        <w:spacing w:after="0" w:line="240" w:lineRule="auto"/>
        <w:ind w:firstLine="855"/>
        <w:divId w:val="1202086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 чл. 72, ал. 1 се създава т. 7:</w:t>
      </w:r>
    </w:p>
    <w:p w:rsidR="00000000" w:rsidRDefault="00E4719C">
      <w:pPr>
        <w:spacing w:after="0" w:line="240" w:lineRule="auto"/>
        <w:ind w:firstLine="855"/>
        <w:divId w:val="1876964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"7. работи по нови нетрудови правоотношения в творчески състав на драматични, музикални и куклени театри, филмови продукции, опери, филхармонии, симфонични и камерни оркест</w:t>
      </w:r>
      <w:r>
        <w:rPr>
          <w:rFonts w:ascii="Times New Roman" w:eastAsia="Times New Roman" w:hAnsi="Times New Roman" w:cs="Times New Roman"/>
          <w:sz w:val="24"/>
          <w:szCs w:val="24"/>
        </w:rPr>
        <w:t>ри, хорове и фолклорни ансамбли."</w:t>
      </w:r>
    </w:p>
    <w:p w:rsidR="00000000" w:rsidRDefault="00E4719C">
      <w:pPr>
        <w:spacing w:after="0" w:line="240" w:lineRule="auto"/>
        <w:ind w:firstLine="855"/>
        <w:divId w:val="16917642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459564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(В сила от 01.01.2000 г.) В чл. 23, ал. 3 от Закона за корпоративното подоходно облагане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ДВ, бр. 115 от 1997 г.; попр., бр. 19 от 1998 г.; изм., бр. 21 и 153 от 1998 г., бр. 12 от 1999 г.) се създават т. 13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14:</w:t>
      </w:r>
    </w:p>
    <w:p w:rsidR="00000000" w:rsidRDefault="00E4719C">
      <w:pPr>
        <w:spacing w:after="0" w:line="240" w:lineRule="auto"/>
        <w:ind w:firstLine="855"/>
        <w:divId w:val="2088645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"13. размера на учредените и предоставени стипендии за обучение на ученици и студенти в българските училища по изкуствата;</w:t>
      </w:r>
    </w:p>
    <w:p w:rsidR="00000000" w:rsidRDefault="00E4719C">
      <w:pPr>
        <w:spacing w:after="0" w:line="240" w:lineRule="auto"/>
        <w:ind w:firstLine="855"/>
        <w:divId w:val="2107115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размера на безвъзмездно предоставените средства за обезпечаване на дейността на културните организации в календарната година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000000" w:rsidRDefault="00E4719C">
      <w:pPr>
        <w:spacing w:after="0" w:line="240" w:lineRule="auto"/>
        <w:ind w:firstLine="855"/>
        <w:divId w:val="10821442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300647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(В сила от 01.01.2000 г.) В чл. 22, ал. 1 от Закона за облагане на доходите на физическите лица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ДВ, бр. 118 от 1997 г.; бр. 35 от 1998 г. - Решение № 6 на Конституционния съд от 1998 г.; изм., бр. 71 и 153 от 1998 г.) се създават т. 4 и 5:</w:t>
      </w:r>
    </w:p>
    <w:p w:rsidR="00000000" w:rsidRDefault="00E4719C">
      <w:pPr>
        <w:spacing w:after="0" w:line="240" w:lineRule="auto"/>
        <w:ind w:firstLine="855"/>
        <w:divId w:val="1375036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"4. размера на учредените и предоставени стипендии за обучение на ученици и студенти в българските училища по изкуствата;</w:t>
      </w:r>
    </w:p>
    <w:p w:rsidR="00000000" w:rsidRDefault="00E4719C">
      <w:pPr>
        <w:spacing w:after="0" w:line="240" w:lineRule="auto"/>
        <w:ind w:firstLine="855"/>
        <w:divId w:val="994264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размера на безвъзмездно предоставените средства за обезпечаване дейността на културните организации в календарната година."</w:t>
      </w:r>
    </w:p>
    <w:p w:rsidR="00000000" w:rsidRDefault="00E4719C">
      <w:pPr>
        <w:spacing w:after="0" w:line="240" w:lineRule="auto"/>
        <w:ind w:firstLine="855"/>
        <w:divId w:val="44337924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9523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Този закон отменя Указа за театрите (ДВ, бр. 145 от 1949 г.).</w:t>
      </w:r>
    </w:p>
    <w:p w:rsidR="00000000" w:rsidRDefault="00E4719C">
      <w:pPr>
        <w:spacing w:after="0" w:line="240" w:lineRule="auto"/>
        <w:ind w:firstLine="855"/>
        <w:divId w:val="109694627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24406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9. Разпоредбите на § 5, 6 и 7 влизат в сила от 1 януари 2000 г.</w:t>
      </w:r>
    </w:p>
    <w:p w:rsidR="00000000" w:rsidRDefault="00E4719C">
      <w:pPr>
        <w:spacing w:after="0" w:line="240" w:lineRule="auto"/>
        <w:ind w:firstLine="855"/>
        <w:divId w:val="133464335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77434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10. (Изм. - ДВ, бр. 28 от 2005 г., изм. - ДВ, бр. 93 от 2005 г.) Изпълнението на закона се възлага на министъра на културата.</w:t>
      </w:r>
    </w:p>
    <w:p w:rsidR="00000000" w:rsidRDefault="00E4719C">
      <w:pPr>
        <w:spacing w:after="0" w:line="240" w:lineRule="auto"/>
        <w:ind w:firstLine="855"/>
        <w:divId w:val="2145148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000000" w:rsidRDefault="00E4719C">
      <w:pPr>
        <w:spacing w:after="0" w:line="240" w:lineRule="auto"/>
        <w:ind w:firstLine="855"/>
        <w:divId w:val="831259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Законът е приет от XXXVIII Народно събрание на 19 май 1999 г. и е подпечатан с официалния печат на Народ</w:t>
      </w:r>
      <w:r>
        <w:rPr>
          <w:rFonts w:ascii="Times New Roman" w:eastAsia="Times New Roman" w:hAnsi="Times New Roman" w:cs="Times New Roman"/>
          <w:sz w:val="24"/>
          <w:szCs w:val="24"/>
        </w:rPr>
        <w:t>ното събрание.</w:t>
      </w:r>
    </w:p>
    <w:p w:rsidR="00000000" w:rsidRDefault="00E4719C">
      <w:pPr>
        <w:spacing w:after="0" w:line="240" w:lineRule="auto"/>
        <w:ind w:firstLine="855"/>
        <w:divId w:val="139342902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ПАМЕТНИЦИТЕ НА КУЛТУРАТА И МУЗЕИТЕ</w:t>
      </w:r>
    </w:p>
    <w:p w:rsidR="00000000" w:rsidRDefault="00E4719C">
      <w:pPr>
        <w:spacing w:after="0" w:line="240" w:lineRule="auto"/>
        <w:ind w:firstLine="855"/>
        <w:divId w:val="723872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55 ОТ 2004 Г., В СИЛА ОТ 01.01.2005 Г.)</w:t>
      </w:r>
    </w:p>
    <w:p w:rsidR="00000000" w:rsidRDefault="00E4719C">
      <w:pPr>
        <w:spacing w:after="0" w:line="240" w:lineRule="auto"/>
        <w:ind w:firstLine="855"/>
        <w:divId w:val="7981804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40899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29. Законът влиза в сила от 1 януари 2005 г.</w:t>
      </w:r>
    </w:p>
    <w:p w:rsidR="00000000" w:rsidRDefault="00E4719C">
      <w:pPr>
        <w:spacing w:after="0" w:line="240" w:lineRule="auto"/>
        <w:ind w:firstLine="855"/>
        <w:divId w:val="7981804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Преходни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АДМИНИСТРАТИВНОТО РЕГУЛИРАНЕ НА ПРОИЗВОДСТВОТО И ТЪРГОВИЯТА С ОПТИЧНИ ДИСКОВЕ, МАТРИЦИ И ДРУГИ НОСИТЕЛИ, СЪДЪРЖАЩИ ОБЕКТИ НА АВТОРСКОТО ПРАВО И СРОДНИТЕ МУ ПРАВА</w:t>
      </w:r>
    </w:p>
    <w:p w:rsidR="00000000" w:rsidRDefault="00E4719C">
      <w:pPr>
        <w:spacing w:after="0" w:line="240" w:lineRule="auto"/>
        <w:ind w:firstLine="855"/>
        <w:divId w:val="607079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74 ОТ 2005 Г., В СИЛА ОТ 14.10.2005 Г.)</w:t>
      </w:r>
    </w:p>
    <w:p w:rsidR="00000000" w:rsidRDefault="00E4719C">
      <w:pPr>
        <w:spacing w:after="0" w:line="240" w:lineRule="auto"/>
        <w:ind w:firstLine="855"/>
        <w:divId w:val="155392788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94145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8. Законът влиза в сила един месец след обнародването му в "Държавен вестник", с изключение на раздел III от глава втора и раздел II от глава трета, които влизат в сила от 1 януари 2006 г.</w:t>
      </w:r>
    </w:p>
    <w:p w:rsidR="00000000" w:rsidRDefault="00E4719C">
      <w:pPr>
        <w:spacing w:after="0" w:line="240" w:lineRule="auto"/>
        <w:ind w:firstLine="855"/>
        <w:divId w:val="155392788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ЗАКОНА ЗА ЗАКРИЛА И РАЗВИТИЕ НА КУЛТУРАТА</w:t>
      </w:r>
    </w:p>
    <w:p w:rsidR="00000000" w:rsidRDefault="00E4719C">
      <w:pPr>
        <w:spacing w:after="0" w:line="240" w:lineRule="auto"/>
        <w:ind w:firstLine="855"/>
        <w:divId w:val="1206940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93 ОТ 2005 Г.)</w:t>
      </w:r>
    </w:p>
    <w:p w:rsidR="00000000" w:rsidRDefault="00E4719C">
      <w:pPr>
        <w:spacing w:after="0" w:line="240" w:lineRule="auto"/>
        <w:ind w:firstLine="855"/>
        <w:divId w:val="147621653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319723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Навсякъде в закона думите "министърът на културата и туризма", "министъра на културата и туризма" и "Министерството на културата и туризма" се заменят съответно с "министъ</w:t>
      </w:r>
      <w:r>
        <w:rPr>
          <w:rFonts w:ascii="Times New Roman" w:eastAsia="Times New Roman" w:hAnsi="Times New Roman" w:cs="Times New Roman"/>
          <w:sz w:val="24"/>
          <w:szCs w:val="24"/>
        </w:rPr>
        <w:t>рът на културата", "министъра на културата" и "Министерството на културата".</w:t>
      </w:r>
    </w:p>
    <w:p w:rsidR="00000000" w:rsidRDefault="00E4719C">
      <w:pPr>
        <w:spacing w:after="0" w:line="240" w:lineRule="auto"/>
        <w:ind w:firstLine="855"/>
        <w:divId w:val="147621653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ЗАКРИЛА И РАЗВИТИЕ НА КУЛТУРАТА</w:t>
      </w:r>
    </w:p>
    <w:p w:rsidR="00000000" w:rsidRDefault="00E4719C">
      <w:pPr>
        <w:spacing w:after="0" w:line="240" w:lineRule="auto"/>
        <w:ind w:firstLine="855"/>
        <w:divId w:val="1653168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93 ОТ 2005 Г.)</w:t>
      </w:r>
    </w:p>
    <w:p w:rsidR="00000000" w:rsidRDefault="00E4719C">
      <w:pPr>
        <w:spacing w:after="0" w:line="240" w:lineRule="auto"/>
        <w:ind w:firstLine="855"/>
        <w:divId w:val="169118000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74610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(В сила от 01.01.2007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 Културните организации и институти, които осъществяват дейност на територията на Република България, но не са вписани в информационния регистър на Министерството на културата, подават заявление за вписване в срок един месец от влизането в сила на този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закон. </w:t>
      </w:r>
    </w:p>
    <w:p w:rsidR="00000000" w:rsidRDefault="00E4719C">
      <w:pPr>
        <w:spacing w:after="0" w:line="240" w:lineRule="auto"/>
        <w:ind w:firstLine="855"/>
        <w:divId w:val="1525289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Параграфи 1, 2,3 и 5 влизат в сила от датата на влизане в сила на Договора за присъединяване на Република България към Европейския съюз.</w:t>
      </w:r>
    </w:p>
    <w:p w:rsidR="00000000" w:rsidRDefault="00E4719C">
      <w:pPr>
        <w:spacing w:after="0" w:line="240" w:lineRule="auto"/>
        <w:ind w:firstLine="855"/>
        <w:divId w:val="152293131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ТУРИЗМА</w:t>
      </w:r>
    </w:p>
    <w:p w:rsidR="00000000" w:rsidRDefault="00E4719C">
      <w:pPr>
        <w:spacing w:after="0" w:line="240" w:lineRule="auto"/>
        <w:ind w:firstLine="855"/>
        <w:divId w:val="1936555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94 ОТ 2005 Г., В СИЛА ОТ 25.11.2005 Г.)</w:t>
      </w:r>
    </w:p>
    <w:p w:rsidR="00000000" w:rsidRDefault="00E4719C">
      <w:pPr>
        <w:spacing w:after="0" w:line="240" w:lineRule="auto"/>
        <w:ind w:firstLine="855"/>
        <w:divId w:val="20983607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149714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69. Подзаконовите нормативни актове по прилагането на Закона за закрила и развитие на културата, Закона за народната просвета, Закона за народните читалища, Закона за паметниците на културата и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зеите, Закона за професионалното образование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и Закона за филмовата индустрия, издадени от или съвместно с министъра на културата и туризма преди влизането в сила на този закон, запазват действието си.</w:t>
      </w:r>
    </w:p>
    <w:p w:rsidR="00000000" w:rsidRDefault="00E4719C">
      <w:pPr>
        <w:spacing w:after="0" w:line="240" w:lineRule="auto"/>
        <w:ind w:firstLine="855"/>
        <w:divId w:val="20983607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divId w:val="113699577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ЗАКОН ЗА ИЗМЕНЕНИЕ И ДОПЪЛНЕНИЕ НА ЗАКОНА </w:t>
      </w:r>
      <w:r>
        <w:rPr>
          <w:rFonts w:ascii="Times New Roman" w:hAnsi="Times New Roman" w:cs="Times New Roman"/>
          <w:b/>
          <w:bCs/>
          <w:sz w:val="24"/>
          <w:szCs w:val="24"/>
        </w:rPr>
        <w:t>ЗА АВТОРСКОТО ПРАВО И СРОДНИТЕ МУ ПРАВА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ПАМЕТНИЦИТЕ НА КУЛТУРАТА И МУЗЕИТЕ</w:t>
      </w:r>
    </w:p>
    <w:p w:rsidR="00000000" w:rsidRDefault="00E4719C">
      <w:pPr>
        <w:spacing w:after="0" w:line="240" w:lineRule="auto"/>
        <w:ind w:firstLine="855"/>
        <w:divId w:val="1419254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21 ОТ 2006 Г.)</w:t>
      </w:r>
    </w:p>
    <w:p w:rsidR="00000000" w:rsidRDefault="00E4719C">
      <w:pPr>
        <w:spacing w:after="0" w:line="240" w:lineRule="auto"/>
        <w:ind w:firstLine="855"/>
        <w:divId w:val="28639810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23032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16. Разпоредбите на § 9, 10, 12, § 14 - относно чл. 34а, и </w:t>
      </w:r>
      <w:r>
        <w:rPr>
          <w:rFonts w:ascii="Times New Roman" w:eastAsia="Times New Roman" w:hAnsi="Times New Roman" w:cs="Times New Roman"/>
          <w:sz w:val="24"/>
          <w:szCs w:val="24"/>
        </w:rPr>
        <w:t>§ 15 влизат в сила от датата на влизане в сила на Договора за присъединяване на Република България към Европейския съюз.</w:t>
      </w:r>
    </w:p>
    <w:p w:rsidR="00000000" w:rsidRDefault="00E4719C">
      <w:pPr>
        <w:spacing w:after="0" w:line="240" w:lineRule="auto"/>
        <w:ind w:firstLine="855"/>
        <w:divId w:val="28639810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ЗАКРИЛА И РАЗВИТИЕ НА КУЛТУРАТА</w:t>
      </w:r>
    </w:p>
    <w:p w:rsidR="00000000" w:rsidRDefault="00E4719C">
      <w:pPr>
        <w:spacing w:after="0" w:line="240" w:lineRule="auto"/>
        <w:ind w:firstLine="855"/>
        <w:divId w:val="1224952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106 ОТ 200</w:t>
      </w:r>
      <w:r>
        <w:rPr>
          <w:rFonts w:ascii="Times New Roman" w:eastAsia="Times New Roman" w:hAnsi="Times New Roman" w:cs="Times New Roman"/>
          <w:sz w:val="24"/>
          <w:szCs w:val="24"/>
        </w:rPr>
        <w:t>6 Г.)</w:t>
      </w:r>
    </w:p>
    <w:p w:rsidR="00000000" w:rsidRDefault="00E4719C">
      <w:pPr>
        <w:spacing w:after="0" w:line="240" w:lineRule="auto"/>
        <w:ind w:firstLine="855"/>
        <w:divId w:val="6009928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01347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20. (1) Министерският съвет приема Националната стратегия за развитието на културата по чл. 2а в едногодишен срок след влизането в сила на този закон.</w:t>
      </w:r>
    </w:p>
    <w:p w:rsidR="00000000" w:rsidRDefault="00E4719C">
      <w:pPr>
        <w:spacing w:after="0" w:line="240" w:lineRule="auto"/>
        <w:ind w:firstLine="855"/>
        <w:divId w:val="1169901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културата в срок шест месеца след влизането в сила на този закон издава наред</w:t>
      </w:r>
      <w:r>
        <w:rPr>
          <w:rFonts w:ascii="Times New Roman" w:eastAsia="Times New Roman" w:hAnsi="Times New Roman" w:cs="Times New Roman"/>
          <w:sz w:val="24"/>
          <w:szCs w:val="24"/>
        </w:rPr>
        <w:t>бите по чл. 5, ал. 4 и по чл. 14, ал. 5.</w:t>
      </w:r>
    </w:p>
    <w:p w:rsidR="00000000" w:rsidRDefault="00E4719C">
      <w:pPr>
        <w:spacing w:after="0" w:line="240" w:lineRule="auto"/>
        <w:ind w:firstLine="855"/>
        <w:divId w:val="6009928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КУЛТУРНОТО НАСЛЕДСТВО</w:t>
      </w:r>
    </w:p>
    <w:p w:rsidR="00000000" w:rsidRDefault="00E4719C">
      <w:pPr>
        <w:spacing w:after="0" w:line="240" w:lineRule="auto"/>
        <w:ind w:firstLine="855"/>
        <w:divId w:val="1886718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19 ОТ 2009 Г., В СИЛА ОТ 10.04.2009 Г.)</w:t>
      </w:r>
    </w:p>
    <w:p w:rsidR="00000000" w:rsidRDefault="00E4719C">
      <w:pPr>
        <w:spacing w:after="0" w:line="240" w:lineRule="auto"/>
        <w:ind w:firstLine="855"/>
        <w:divId w:val="22487246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18920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44. Законът влиза в сила от 10 април 2009 г., с изключение на чл. 114, ал. 2 и чл</w:t>
      </w:r>
      <w:r>
        <w:rPr>
          <w:rFonts w:ascii="Times New Roman" w:eastAsia="Times New Roman" w:hAnsi="Times New Roman" w:cs="Times New Roman"/>
          <w:sz w:val="24"/>
          <w:szCs w:val="24"/>
        </w:rPr>
        <w:t>. 126, които влизат в сила от 10 април 2010 г.</w:t>
      </w:r>
    </w:p>
    <w:p w:rsidR="00000000" w:rsidRDefault="00E4719C">
      <w:pPr>
        <w:spacing w:after="0" w:line="240" w:lineRule="auto"/>
        <w:ind w:firstLine="855"/>
        <w:divId w:val="22487246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ПРОФЕСИОНАЛНОТО ОБРАЗОВАНИЕ И ОБУЧЕНИЕ </w:t>
      </w:r>
    </w:p>
    <w:p w:rsidR="00000000" w:rsidRDefault="00E4719C">
      <w:pPr>
        <w:spacing w:after="0" w:line="240" w:lineRule="auto"/>
        <w:ind w:firstLine="855"/>
        <w:divId w:val="1969433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74 ОТ 2009 Г., В СИЛА ОТ 15.09.2009 Г.)</w:t>
      </w:r>
    </w:p>
    <w:p w:rsidR="00000000" w:rsidRDefault="00E4719C">
      <w:pPr>
        <w:spacing w:after="0" w:line="240" w:lineRule="auto"/>
        <w:ind w:firstLine="855"/>
        <w:divId w:val="62397129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016568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48. Законът влиза в сила от деня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обнародването му в "Държавен вестник", с изключение на § 1, който влиза в сила от 15 септември 2009 г., и § 47, който влиза в сила от 1 октомври 2009 г.</w:t>
      </w:r>
    </w:p>
    <w:p w:rsidR="00000000" w:rsidRDefault="00E4719C">
      <w:pPr>
        <w:spacing w:after="0" w:line="240" w:lineRule="auto"/>
        <w:ind w:firstLine="855"/>
        <w:divId w:val="62397129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ДОПЪЛНЕНИЕ НА ЗАКОНА ЗА ЗАКРИЛА И РАЗВИТИЕ НА КУЛТУРАТА</w:t>
      </w:r>
    </w:p>
    <w:p w:rsidR="00000000" w:rsidRDefault="00E4719C">
      <w:pPr>
        <w:spacing w:after="0" w:line="240" w:lineRule="auto"/>
        <w:ind w:firstLine="855"/>
        <w:divId w:val="1985773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13 ОТ 2010 Г.)</w:t>
      </w:r>
    </w:p>
    <w:p w:rsidR="00000000" w:rsidRDefault="00E4719C">
      <w:pPr>
        <w:spacing w:after="0" w:line="240" w:lineRule="auto"/>
        <w:ind w:firstLine="855"/>
        <w:divId w:val="68324497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337223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Заварените към влизането в сила на този закон трудови правоотношения за неопределено време на директорите на държавни културни институти, включително тези, възникнали въз основа на конкурс съгласно Кодекса на труда,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запазват до обявяването на конкурс за съответната длъжност при условията и по реда на чл. 5, ал. 3, чл. 7, ал. 4 и чл. 17, ал. 3, но не повече от 6 месеца от влизането в сила на този закон. </w:t>
      </w:r>
    </w:p>
    <w:p w:rsidR="00000000" w:rsidRDefault="00E4719C">
      <w:pPr>
        <w:spacing w:after="0" w:line="240" w:lineRule="auto"/>
        <w:ind w:firstLine="855"/>
        <w:divId w:val="1594435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Заварените към влизането в сила на този закон трудови право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отношения на работниците и служителите в българските културни институти в чужбина се запазват до изтичане на сроковете им.</w:t>
      </w:r>
    </w:p>
    <w:p w:rsidR="00000000" w:rsidRDefault="00E4719C">
      <w:pPr>
        <w:spacing w:after="0" w:line="240" w:lineRule="auto"/>
        <w:ind w:firstLine="855"/>
        <w:divId w:val="94746974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ПРЕДОТВРАТЯВАНЕ И РАЗКРИВАНЕ НА КОНФЛИКТ НА 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ТЕРЕСИ </w:t>
      </w:r>
    </w:p>
    <w:p w:rsidR="00000000" w:rsidRDefault="00E4719C">
      <w:pPr>
        <w:spacing w:after="0" w:line="240" w:lineRule="auto"/>
        <w:ind w:firstLine="855"/>
        <w:divId w:val="489253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97 ОТ 2010 Г., В СИЛА ОТ 10.12.2010 Г.)</w:t>
      </w:r>
    </w:p>
    <w:p w:rsidR="00000000" w:rsidRDefault="00E4719C">
      <w:pPr>
        <w:spacing w:after="0" w:line="240" w:lineRule="auto"/>
        <w:ind w:firstLine="855"/>
        <w:divId w:val="165564505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86584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61. Законът влиза в сила от деня на обнародването му в "Държавен вестник" с изключение на:</w:t>
      </w:r>
    </w:p>
    <w:p w:rsidR="00000000" w:rsidRDefault="00E4719C">
      <w:pPr>
        <w:spacing w:after="0" w:line="240" w:lineRule="auto"/>
        <w:ind w:firstLine="855"/>
        <w:divId w:val="715467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параграф 11 относно чл. 22а – 22д, който влиза в сила от 1 януари 2011 г.;</w:t>
      </w:r>
    </w:p>
    <w:p w:rsidR="00000000" w:rsidRDefault="00E4719C">
      <w:pPr>
        <w:spacing w:after="0" w:line="240" w:lineRule="auto"/>
        <w:ind w:firstLine="855"/>
        <w:divId w:val="1080717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параграфи 7, 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§ 11 относно чл. 22е – 22и и § 12, 13, 14, 15, 16, 17, 18, 19, 20, 21, 22 и 23, които влизат в сила от 1 април 2011 г.</w:t>
      </w:r>
    </w:p>
    <w:p w:rsidR="00000000" w:rsidRDefault="00E4719C">
      <w:pPr>
        <w:spacing w:after="0" w:line="240" w:lineRule="auto"/>
        <w:ind w:firstLine="855"/>
        <w:divId w:val="165564505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АВТОРСКОТО ПРАВО И СРОДНИТЕ МУ ПРАВА </w:t>
      </w:r>
    </w:p>
    <w:p w:rsidR="00000000" w:rsidRDefault="00E4719C">
      <w:pPr>
        <w:spacing w:after="0" w:line="240" w:lineRule="auto"/>
        <w:ind w:firstLine="855"/>
        <w:divId w:val="1126583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ДВ, БР. 25 ОТ 2011 Г., В СИЛА ОТ 25.03.2011 Г.)</w:t>
      </w:r>
    </w:p>
    <w:p w:rsidR="00000000" w:rsidRDefault="00E4719C">
      <w:pPr>
        <w:spacing w:after="0" w:line="240" w:lineRule="auto"/>
        <w:ind w:firstLine="855"/>
        <w:divId w:val="130863170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24440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48. Законът влиза в сила от деня на обнародването му в "Държавен вестник".</w:t>
      </w:r>
    </w:p>
    <w:p w:rsidR="00000000" w:rsidRDefault="00E4719C">
      <w:pPr>
        <w:spacing w:after="0" w:line="240" w:lineRule="auto"/>
        <w:ind w:firstLine="855"/>
        <w:divId w:val="130863170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ЗАКРИЛА И РАЗВИТИЕ НА КУЛТУРАТА </w:t>
      </w:r>
    </w:p>
    <w:p w:rsidR="00000000" w:rsidRDefault="00E4719C">
      <w:pPr>
        <w:spacing w:after="0" w:line="240" w:lineRule="auto"/>
        <w:ind w:firstLine="855"/>
        <w:divId w:val="1153252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(ОБН.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ДВ, БР. 77 ОТ 2012 Г.)</w:t>
      </w:r>
    </w:p>
    <w:p w:rsidR="00000000" w:rsidRDefault="00E4719C">
      <w:pPr>
        <w:spacing w:after="0" w:line="240" w:lineRule="auto"/>
        <w:ind w:firstLine="855"/>
        <w:divId w:val="428708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323391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Заварените към влизането в сила на този закон безсрочни трудови правоотношения на директорите на държавни, общински и регионални културни институти се запазват до обявяването на конкурс за съответната длъжност при условията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реда на този закон и Кодекса на труда, но не повече от 6 месеца от влизането в сила на този закон.</w:t>
      </w:r>
    </w:p>
    <w:p w:rsidR="00000000" w:rsidRDefault="00E4719C">
      <w:pPr>
        <w:spacing w:after="0" w:line="240" w:lineRule="auto"/>
        <w:ind w:firstLine="855"/>
        <w:divId w:val="428708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ДЪРЖАВНИЯ БЮДЖЕТ НА РЕПУБЛИКА БЪЛГАРИЯ ЗА 2013 Г. </w:t>
      </w:r>
    </w:p>
    <w:p w:rsidR="00000000" w:rsidRDefault="00E4719C">
      <w:pPr>
        <w:spacing w:after="0" w:line="240" w:lineRule="auto"/>
        <w:ind w:firstLine="855"/>
        <w:divId w:val="110978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102 ОТ 2012 Г., В СИЛА ОТ 01.01.20</w:t>
      </w:r>
      <w:r>
        <w:rPr>
          <w:rFonts w:ascii="Times New Roman" w:eastAsia="Times New Roman" w:hAnsi="Times New Roman" w:cs="Times New Roman"/>
          <w:sz w:val="24"/>
          <w:szCs w:val="24"/>
        </w:rPr>
        <w:t>13 Г.)</w:t>
      </w:r>
    </w:p>
    <w:p w:rsidR="00000000" w:rsidRDefault="00E4719C">
      <w:pPr>
        <w:spacing w:after="0" w:line="240" w:lineRule="auto"/>
        <w:ind w:firstLine="855"/>
        <w:divId w:val="18303185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81151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78. Законът влиза в сила от 1 януари 2013 г. с изключение на параграфи 61, 68 и 73, които влизат в сила от деня на обнародването на закона в "Държавен вестник".</w:t>
      </w:r>
    </w:p>
    <w:p w:rsidR="00000000" w:rsidRDefault="00E4719C">
      <w:pPr>
        <w:spacing w:after="0" w:line="240" w:lineRule="auto"/>
        <w:ind w:firstLine="855"/>
        <w:divId w:val="18303185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ПУБЛИЧНИТЕ ФИНАНСИ</w:t>
      </w:r>
    </w:p>
    <w:p w:rsidR="00000000" w:rsidRDefault="00E4719C">
      <w:pPr>
        <w:spacing w:after="0" w:line="240" w:lineRule="auto"/>
        <w:ind w:firstLine="855"/>
        <w:divId w:val="297687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15 ОТ 2013 Г., В СИЛА ОТ 01.01.2014 Г.)</w:t>
      </w:r>
    </w:p>
    <w:p w:rsidR="00000000" w:rsidRDefault="00E4719C">
      <w:pPr>
        <w:spacing w:after="0" w:line="240" w:lineRule="auto"/>
        <w:ind w:firstLine="855"/>
        <w:divId w:val="176403597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2121532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123. Законът влиза в сила от 1 януари 2014 г. с изключение на § 115, който влиза в сила от 1 януари 2013 г., и § 18, § 114, § 120, § 121 и § 122, които влизат в сила от 1 февруари 2013 г.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</w:t>
      </w:r>
      <w:r>
        <w:rPr>
          <w:rFonts w:ascii="Times New Roman" w:hAnsi="Times New Roman" w:cs="Times New Roman"/>
          <w:b/>
          <w:bCs/>
          <w:sz w:val="24"/>
          <w:szCs w:val="24"/>
        </w:rPr>
        <w:t>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НА ЗАКОНА ЗА МЛАДЕЖТА</w:t>
      </w:r>
    </w:p>
    <w:p w:rsidR="00000000" w:rsidRDefault="00E4719C">
      <w:pPr>
        <w:spacing w:after="0" w:line="240" w:lineRule="auto"/>
        <w:ind w:firstLine="855"/>
        <w:divId w:val="135420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68 ОТ 2013 Г., В СИЛА ОТ 02.08.2013 Г.)</w:t>
      </w:r>
    </w:p>
    <w:p w:rsidR="00000000" w:rsidRDefault="00E4719C">
      <w:pPr>
        <w:spacing w:after="0" w:line="240" w:lineRule="auto"/>
        <w:ind w:firstLine="855"/>
        <w:divId w:val="99394553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03777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55. Законът влиза в сила от деня на обнародването му в "Държавен вестник".</w:t>
      </w:r>
    </w:p>
    <w:p w:rsidR="00000000" w:rsidRDefault="00E4719C">
      <w:pPr>
        <w:spacing w:after="0" w:line="240" w:lineRule="auto"/>
        <w:ind w:firstLine="855"/>
        <w:divId w:val="99394553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ДЪРЖАВН</w:t>
      </w:r>
      <w:r>
        <w:rPr>
          <w:rFonts w:ascii="Times New Roman" w:hAnsi="Times New Roman" w:cs="Times New Roman"/>
          <w:b/>
          <w:bCs/>
          <w:sz w:val="24"/>
          <w:szCs w:val="24"/>
        </w:rPr>
        <w:t>ИЯ БЮДЖЕТ НА РЕПУБЛИКА БЪЛГАРИЯ ЗА 2016 Г.</w:t>
      </w:r>
    </w:p>
    <w:p w:rsidR="00000000" w:rsidRDefault="00E4719C">
      <w:pPr>
        <w:spacing w:after="0" w:line="240" w:lineRule="auto"/>
        <w:ind w:firstLine="855"/>
        <w:divId w:val="783038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96 ОТ 2015 Г., В СИЛА ОТ 01.01.2016 Г.)</w:t>
      </w:r>
    </w:p>
    <w:p w:rsidR="00000000" w:rsidRDefault="00E4719C">
      <w:pPr>
        <w:spacing w:after="0" w:line="240" w:lineRule="auto"/>
        <w:ind w:firstLine="855"/>
        <w:divId w:val="10560778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292246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14. Законът влиза в сила от 1 януари 2016 г., с изключение на § 9 и 10, които влизат в сила от деня на обнародването му в "Държавен вестник".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Преходни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КУЛТУРНОТО НАСЛЕДСТВО </w:t>
      </w:r>
    </w:p>
    <w:p w:rsidR="00000000" w:rsidRDefault="00E4719C">
      <w:pPr>
        <w:spacing w:after="0" w:line="240" w:lineRule="auto"/>
        <w:ind w:firstLine="855"/>
        <w:divId w:val="327949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16 ОТ 2016 Г., В СИЛА ОТ 26.02.2016 Г.)</w:t>
      </w:r>
    </w:p>
    <w:p w:rsidR="00000000" w:rsidRDefault="00E4719C">
      <w:pPr>
        <w:spacing w:after="0" w:line="240" w:lineRule="auto"/>
        <w:ind w:firstLine="855"/>
        <w:divId w:val="16307444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618880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31. Законът влиза в сила от деня на обнародването му в "Държавен вестник".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АВТОРСКОТО ПРАВО И СРОДНИТЕ МУ ПРАВА </w:t>
      </w:r>
    </w:p>
    <w:p w:rsidR="00000000" w:rsidRDefault="00E4719C">
      <w:pPr>
        <w:spacing w:after="0" w:line="240" w:lineRule="auto"/>
        <w:ind w:firstLine="855"/>
        <w:divId w:val="231670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28 ОТ 2018 Г., В СИЛА ОТ 29.03.2018 Г.)</w:t>
      </w:r>
    </w:p>
    <w:p w:rsidR="00000000" w:rsidRDefault="00E4719C">
      <w:pPr>
        <w:spacing w:after="0" w:line="240" w:lineRule="auto"/>
        <w:ind w:firstLine="855"/>
        <w:divId w:val="99826392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3458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31. Законът влиза в сила от деня на обнародването му в "Държавен вестник", с изключение на § 1</w:t>
      </w:r>
      <w:r>
        <w:rPr>
          <w:rFonts w:ascii="Times New Roman" w:eastAsia="Times New Roman" w:hAnsi="Times New Roman" w:cs="Times New Roman"/>
          <w:sz w:val="24"/>
          <w:szCs w:val="24"/>
        </w:rPr>
        <w:t>8 и 30, които влизат в сила 9 месеца след обнародването му.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КЪМ ЗАКОНА ЗА ИЗМЕНЕНИЕ И ДОПЪЛНЕНИЕ НА ЗАКОНА ЗА ЗАКРИЛА И РАЗВИТИЕ НА КУЛТУРАТА </w:t>
      </w:r>
    </w:p>
    <w:p w:rsidR="00000000" w:rsidRDefault="00E4719C">
      <w:pPr>
        <w:spacing w:after="0" w:line="240" w:lineRule="auto"/>
        <w:ind w:firstLine="855"/>
        <w:divId w:val="1307665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88 ОТ 2018 Г., В СИЛА ОТ 23.10.2018 Г.)</w:t>
      </w:r>
    </w:p>
    <w:p w:rsidR="00000000" w:rsidRDefault="00E4719C">
      <w:pPr>
        <w:spacing w:after="0" w:line="240" w:lineRule="auto"/>
        <w:ind w:firstLine="855"/>
        <w:divId w:val="21004346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513378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Законът влиза в сила от д</w:t>
      </w:r>
      <w:r>
        <w:rPr>
          <w:rFonts w:ascii="Times New Roman" w:eastAsia="Times New Roman" w:hAnsi="Times New Roman" w:cs="Times New Roman"/>
          <w:sz w:val="24"/>
          <w:szCs w:val="24"/>
        </w:rPr>
        <w:t>еня на обнародването му в "Държавен вестник".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ДЪРЖАВНИЯ БЮДЖЕТ НА РЕПУБЛИКА БЪЛГАРИЯ ЗА 2019 Г.</w:t>
      </w:r>
    </w:p>
    <w:p w:rsidR="00000000" w:rsidRDefault="00E4719C">
      <w:pPr>
        <w:spacing w:after="0" w:line="240" w:lineRule="auto"/>
        <w:ind w:firstLine="855"/>
        <w:divId w:val="2030333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103 ОТ 2018 Г., В СИЛА ОТ 01.01.2019 Г.)</w:t>
      </w:r>
    </w:p>
    <w:p w:rsidR="00000000" w:rsidRDefault="00E4719C">
      <w:pPr>
        <w:spacing w:after="0" w:line="240" w:lineRule="auto"/>
        <w:ind w:firstLine="855"/>
        <w:divId w:val="72464447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12351600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21. Законът влиза в сила от 1 януари 2019 г., с и</w:t>
      </w:r>
      <w:r>
        <w:rPr>
          <w:rFonts w:ascii="Times New Roman" w:eastAsia="Times New Roman" w:hAnsi="Times New Roman" w:cs="Times New Roman"/>
          <w:sz w:val="24"/>
          <w:szCs w:val="24"/>
        </w:rPr>
        <w:t>зключение на § 9, т. 1, § 16 и 17, които влизат в сила от деня на обнародването на закона в "Държавен вестник", и § 18, който влиза в сила от 20 май 2019 г.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ДЪРЖАВНИЯ БЮДЖЕТ НА РЕПУБЛИКА БЪЛГАРИЯ ЗА 2020 Г.</w:t>
      </w:r>
    </w:p>
    <w:p w:rsidR="00000000" w:rsidRDefault="00E4719C">
      <w:pPr>
        <w:spacing w:after="0" w:line="240" w:lineRule="auto"/>
        <w:ind w:firstLine="855"/>
        <w:divId w:val="1421413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100 ОТ 2019 Г., В СИЛА ОТ 01.01.2020 Г.)</w:t>
      </w:r>
    </w:p>
    <w:p w:rsidR="00000000" w:rsidRDefault="00E4719C">
      <w:pPr>
        <w:spacing w:after="0" w:line="240" w:lineRule="auto"/>
        <w:ind w:firstLine="855"/>
        <w:divId w:val="98613379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10491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23. Законът влиза в сила от 1 януари 2020 г., с изключение на § 14, 15 и 20, които влизат в сила от деня на обнародването му в "Държавен вестник".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ДОПЪЛНЕНИЕ НА ЗАКОНА ЗА ЗДРАВЕТО</w:t>
      </w:r>
    </w:p>
    <w:p w:rsidR="00000000" w:rsidRDefault="00E4719C">
      <w:pPr>
        <w:spacing w:after="0" w:line="240" w:lineRule="auto"/>
        <w:ind w:firstLine="855"/>
        <w:divId w:val="1513494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(ОБН. - ДВ, БР. 44 ОТ 2020 Г., В СИЛА ОТ 14.05.2020 Г.)</w:t>
      </w:r>
    </w:p>
    <w:p w:rsidR="00000000" w:rsidRDefault="00E4719C">
      <w:pPr>
        <w:spacing w:after="0" w:line="240" w:lineRule="auto"/>
        <w:ind w:firstLine="855"/>
        <w:divId w:val="93081974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483930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44. Законът влиза в сила от 14 май 2020 г., с изключение на § 33, 34 и 35, които влизат в сила от деня на обнародването на закона в "Държавен вестник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000000" w:rsidRDefault="00E4719C">
      <w:pPr>
        <w:spacing w:after="0" w:line="240" w:lineRule="auto"/>
        <w:ind w:firstLine="855"/>
        <w:divId w:val="93081974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ИЗМЕНЕНИЕ И ДОПЪЛНЕНИЕ НА ЗАКОНА ЗА ЗАКРИЛА И РАЗВИТИЕ НА КУЛТУРАТА</w:t>
      </w:r>
    </w:p>
    <w:p w:rsidR="00000000" w:rsidRDefault="00E4719C">
      <w:pPr>
        <w:spacing w:after="0" w:line="240" w:lineRule="auto"/>
        <w:ind w:firstLine="855"/>
        <w:divId w:val="204488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52 ОТ 2020 Г.)</w:t>
      </w:r>
    </w:p>
    <w:p w:rsidR="00000000" w:rsidRDefault="00E4719C">
      <w:pPr>
        <w:spacing w:after="0" w:line="240" w:lineRule="auto"/>
        <w:ind w:firstLine="855"/>
        <w:divId w:val="44173310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556598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В едногодишен срок от влизането в сила на този закон Министерството на културата създава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мационна система за електронната база данни по чл. 14, ал. 4, както и онлайн платформа за подаване на заявления по чл. 15, ал. 2.</w:t>
      </w:r>
    </w:p>
    <w:p w:rsidR="00000000" w:rsidRDefault="00E4719C">
      <w:pPr>
        <w:spacing w:after="0" w:line="240" w:lineRule="auto"/>
        <w:ind w:firstLine="855"/>
        <w:divId w:val="1071005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(1) Вписаните до влизането в сила на този закон културни организации запазват регистрационния си номер в информационния р</w:t>
      </w:r>
      <w:r>
        <w:rPr>
          <w:rFonts w:ascii="Times New Roman" w:eastAsia="Times New Roman" w:hAnsi="Times New Roman" w:cs="Times New Roman"/>
          <w:sz w:val="24"/>
          <w:szCs w:val="24"/>
        </w:rPr>
        <w:t>егистър, в който са вписани.</w:t>
      </w:r>
    </w:p>
    <w:p w:rsidR="00000000" w:rsidRDefault="00E4719C">
      <w:pPr>
        <w:spacing w:after="0" w:line="240" w:lineRule="auto"/>
        <w:ind w:firstLine="855"/>
        <w:divId w:val="1473864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Процедурите по вписване и прекратяване на културните организации в информационния регистър, започнали до влизането в сила на този закон, се довършват по досегашния ред.</w:t>
      </w:r>
    </w:p>
    <w:p w:rsidR="00000000" w:rsidRDefault="00E471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ЗАКОНА ЗА ДЪРЖА</w:t>
      </w:r>
      <w:r>
        <w:rPr>
          <w:rFonts w:ascii="Times New Roman" w:hAnsi="Times New Roman" w:cs="Times New Roman"/>
          <w:b/>
          <w:bCs/>
          <w:sz w:val="24"/>
          <w:szCs w:val="24"/>
        </w:rPr>
        <w:t>ВНИЯ БЮДЖЕТ НА РЕПУБЛИКА БЪЛГАРИЯ ЗА 2022 Г.</w:t>
      </w:r>
    </w:p>
    <w:p w:rsidR="00000000" w:rsidRDefault="00E4719C">
      <w:pPr>
        <w:spacing w:after="0" w:line="240" w:lineRule="auto"/>
        <w:ind w:firstLine="855"/>
        <w:divId w:val="74860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18 ОТ 2022 Г., В СИЛА ОТ 01.01.2022 Г.)</w:t>
      </w:r>
    </w:p>
    <w:p w:rsidR="00000000" w:rsidRDefault="00E4719C">
      <w:pPr>
        <w:spacing w:after="0" w:line="240" w:lineRule="auto"/>
        <w:ind w:firstLine="855"/>
        <w:divId w:val="145293692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E4719C">
      <w:pPr>
        <w:spacing w:after="0" w:line="240" w:lineRule="auto"/>
        <w:ind w:firstLine="855"/>
        <w:divId w:val="3213529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22. Законът влиза в сила от 1 януари 2022 г. с изключение на:</w:t>
      </w:r>
    </w:p>
    <w:p w:rsidR="00000000" w:rsidRDefault="00E4719C">
      <w:pPr>
        <w:spacing w:after="0" w:line="240" w:lineRule="auto"/>
        <w:ind w:firstLine="855"/>
        <w:divId w:val="224947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параграфи 6 и 20, които влизат в сила от 1 април 2022 г.;</w:t>
      </w:r>
    </w:p>
    <w:p w:rsidR="00000000" w:rsidRDefault="00E4719C">
      <w:pPr>
        <w:spacing w:after="0" w:line="240" w:lineRule="auto"/>
        <w:ind w:firstLine="855"/>
        <w:divId w:val="700209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параграф 10, който влиза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сила от учебната 2022 - 2023 година;</w:t>
      </w:r>
    </w:p>
    <w:p w:rsidR="00E4719C" w:rsidRDefault="00E4719C">
      <w:pPr>
        <w:ind w:firstLine="855"/>
        <w:divId w:val="1407268980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параграфи 11, 12, 14, 15, 17, 18 и 19, които влизат в сила от деня на обнародването на закона в "Държавен вестник".</w:t>
      </w:r>
    </w:p>
    <w:sectPr w:rsidR="00E4719C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9C" w:rsidRDefault="00E4719C">
      <w:pPr>
        <w:spacing w:after="0" w:line="240" w:lineRule="auto"/>
      </w:pPr>
      <w:r>
        <w:separator/>
      </w:r>
    </w:p>
  </w:endnote>
  <w:endnote w:type="continuationSeparator" w:id="0">
    <w:p w:rsidR="00E4719C" w:rsidRDefault="00E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97" w:rsidRDefault="00E4719C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9C" w:rsidRDefault="00E4719C">
      <w:pPr>
        <w:spacing w:after="0" w:line="240" w:lineRule="auto"/>
      </w:pPr>
      <w:r>
        <w:separator/>
      </w:r>
    </w:p>
  </w:footnote>
  <w:footnote w:type="continuationSeparator" w:id="0">
    <w:p w:rsidR="00E4719C" w:rsidRDefault="00E4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97"/>
    <w:rsid w:val="00333B97"/>
    <w:rsid w:val="005A20E6"/>
    <w:rsid w:val="00E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C50F-C106-4836-A8DB-B96B423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cod">
    <w:name w:val="tbl-cod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Normal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Normal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Normal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Normal"/>
    <w:pPr>
      <w:spacing w:before="60" w:after="60" w:line="240" w:lineRule="auto"/>
      <w:ind w:firstLine="75"/>
    </w:pPr>
    <w:rPr>
      <w:rFonts w:ascii="Times New Roman" w:hAnsi="Times New Roman" w:cs="Times New Roman"/>
    </w:rPr>
  </w:style>
  <w:style w:type="paragraph" w:customStyle="1" w:styleId="ui-unknown">
    <w:name w:val="ui-unknown"/>
    <w:basedOn w:val="Normal"/>
    <w:pPr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c-ui-doc-title">
    <w:name w:val="c-ui-do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istoryitem">
    <w:name w:val="history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c-ui-unknown-title">
    <w:name w:val="c-ui-unknown-titl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i">
    <w:name w:val="ui"/>
    <w:basedOn w:val="Normal"/>
    <w:pPr>
      <w:shd w:val="clear" w:color="auto" w:fill="FCF9E8"/>
      <w:spacing w:before="100" w:beforeAutospacing="1" w:after="100" w:afterAutospacing="1" w:line="240" w:lineRule="auto"/>
      <w:ind w:firstLine="855"/>
    </w:pPr>
    <w:rPr>
      <w:rFonts w:ascii="Times New Roman" w:hAnsi="Times New Roman" w:cs="Times New Roman"/>
      <w:sz w:val="24"/>
      <w:szCs w:val="24"/>
    </w:rPr>
  </w:style>
  <w:style w:type="paragraph" w:customStyle="1" w:styleId="def">
    <w:name w:val="def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letedtext">
    <w:name w:val="deletedtex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-compare-td">
    <w:name w:val="item-compare-td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ftodocument">
    <w:name w:val="reftodocument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ertedtext1">
    <w:name w:val="insertedtext1"/>
    <w:basedOn w:val="Normal"/>
    <w:pPr>
      <w:shd w:val="clear" w:color="auto" w:fill="DAE7FF"/>
      <w:spacing w:before="100" w:beforeAutospacing="1" w:after="100" w:afterAutospacing="1" w:line="240" w:lineRule="auto"/>
    </w:pPr>
    <w:rPr>
      <w:rFonts w:ascii="Times New Roman" w:hAnsi="Times New Roman" w:cs="Times New Roman"/>
      <w:color w:val="008080"/>
      <w:sz w:val="24"/>
      <w:szCs w:val="24"/>
    </w:rPr>
  </w:style>
  <w:style w:type="paragraph" w:customStyle="1" w:styleId="deletedtext1">
    <w:name w:val="deletedtext1"/>
    <w:basedOn w:val="Normal"/>
    <w:pPr>
      <w:shd w:val="clear" w:color="auto" w:fill="FDDDE4"/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item-compare-td1">
    <w:name w:val="item-compare-td1"/>
    <w:basedOn w:val="Normal"/>
    <w:pPr>
      <w:pBdr>
        <w:top w:val="single" w:sz="6" w:space="0" w:color="000000"/>
        <w:left w:val="single" w:sz="6" w:space="4" w:color="000000"/>
        <w:bottom w:val="single" w:sz="6" w:space="0" w:color="000000"/>
        <w:right w:val="single" w:sz="6" w:space="4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government.b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c.government.b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government.b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c.government.b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c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9504</Words>
  <Characters>54174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Цанкова</dc:creator>
  <cp:lastModifiedBy>Диана Цанкова</cp:lastModifiedBy>
  <cp:revision>2</cp:revision>
  <dcterms:created xsi:type="dcterms:W3CDTF">2023-07-25T05:14:00Z</dcterms:created>
  <dcterms:modified xsi:type="dcterms:W3CDTF">2023-07-25T05:14:00Z</dcterms:modified>
</cp:coreProperties>
</file>